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589" w:lineRule="exact" w:before="0"/>
        <w:ind w:left="0" w:right="1861" w:firstLine="0"/>
        <w:jc w:val="right"/>
        <w:rPr>
          <w:rFonts w:ascii="Microsoft JhengHei" w:hAnsi="Microsoft JhengHei" w:eastAsia="Microsoft JhengHei"/>
          <w:b/>
          <w:sz w:val="39"/>
        </w:rPr>
      </w:pPr>
      <w:r>
        <w:rPr/>
        <mc:AlternateContent>
          <mc:Choice Requires="wps">
            <w:drawing>
              <wp:anchor distT="0" distB="0" distL="0" distR="0" allowOverlap="1" layoutInCell="1" locked="0" behindDoc="1" simplePos="0" relativeHeight="487453696">
                <wp:simplePos x="0" y="0"/>
                <wp:positionH relativeFrom="page">
                  <wp:posOffset>457200</wp:posOffset>
                </wp:positionH>
                <wp:positionV relativeFrom="page">
                  <wp:posOffset>152400</wp:posOffset>
                </wp:positionV>
                <wp:extent cx="10236200" cy="72644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10236200" cy="7264400"/>
                          <a:chExt cx="10236200" cy="7264400"/>
                        </a:xfrm>
                      </wpg:grpSpPr>
                      <pic:pic>
                        <pic:nvPicPr>
                          <pic:cNvPr id="2" name="Image 2"/>
                          <pic:cNvPicPr/>
                        </pic:nvPicPr>
                        <pic:blipFill>
                          <a:blip r:embed="rId5" cstate="print"/>
                          <a:stretch>
                            <a:fillRect/>
                          </a:stretch>
                        </pic:blipFill>
                        <pic:spPr>
                          <a:xfrm>
                            <a:off x="0" y="0"/>
                            <a:ext cx="10236200" cy="7264400"/>
                          </a:xfrm>
                          <a:prstGeom prst="rect">
                            <a:avLst/>
                          </a:prstGeom>
                        </pic:spPr>
                      </pic:pic>
                      <pic:pic>
                        <pic:nvPicPr>
                          <pic:cNvPr id="3" name="Image 3"/>
                          <pic:cNvPicPr/>
                        </pic:nvPicPr>
                        <pic:blipFill>
                          <a:blip r:embed="rId6" cstate="print"/>
                          <a:stretch>
                            <a:fillRect/>
                          </a:stretch>
                        </pic:blipFill>
                        <pic:spPr>
                          <a:xfrm>
                            <a:off x="6946392" y="381000"/>
                            <a:ext cx="2362200" cy="374903"/>
                          </a:xfrm>
                          <a:prstGeom prst="rect">
                            <a:avLst/>
                          </a:prstGeom>
                        </pic:spPr>
                      </pic:pic>
                      <pic:pic>
                        <pic:nvPicPr>
                          <pic:cNvPr id="4" name="Image 4"/>
                          <pic:cNvPicPr/>
                        </pic:nvPicPr>
                        <pic:blipFill>
                          <a:blip r:embed="rId7" cstate="print"/>
                          <a:stretch>
                            <a:fillRect/>
                          </a:stretch>
                        </pic:blipFill>
                        <pic:spPr>
                          <a:xfrm>
                            <a:off x="5644896" y="1040764"/>
                            <a:ext cx="3745992" cy="1702435"/>
                          </a:xfrm>
                          <a:prstGeom prst="rect">
                            <a:avLst/>
                          </a:prstGeom>
                        </pic:spPr>
                      </pic:pic>
                      <pic:pic>
                        <pic:nvPicPr>
                          <pic:cNvPr id="5" name="Image 5"/>
                          <pic:cNvPicPr/>
                        </pic:nvPicPr>
                        <pic:blipFill>
                          <a:blip r:embed="rId8" cstate="print"/>
                          <a:stretch>
                            <a:fillRect/>
                          </a:stretch>
                        </pic:blipFill>
                        <pic:spPr>
                          <a:xfrm>
                            <a:off x="5550408" y="3148329"/>
                            <a:ext cx="4107180" cy="1804670"/>
                          </a:xfrm>
                          <a:prstGeom prst="rect">
                            <a:avLst/>
                          </a:prstGeom>
                        </pic:spPr>
                      </pic:pic>
                      <pic:pic>
                        <pic:nvPicPr>
                          <pic:cNvPr id="6" name="Image 6"/>
                          <pic:cNvPicPr/>
                        </pic:nvPicPr>
                        <pic:blipFill>
                          <a:blip r:embed="rId9" cstate="print"/>
                          <a:stretch>
                            <a:fillRect/>
                          </a:stretch>
                        </pic:blipFill>
                        <pic:spPr>
                          <a:xfrm>
                            <a:off x="120395" y="1802892"/>
                            <a:ext cx="4393692" cy="2450591"/>
                          </a:xfrm>
                          <a:prstGeom prst="rect">
                            <a:avLst/>
                          </a:prstGeom>
                        </pic:spPr>
                      </pic:pic>
                      <pic:pic>
                        <pic:nvPicPr>
                          <pic:cNvPr id="7" name="Image 7"/>
                          <pic:cNvPicPr/>
                        </pic:nvPicPr>
                        <pic:blipFill>
                          <a:blip r:embed="rId10" cstate="print"/>
                          <a:stretch>
                            <a:fillRect/>
                          </a:stretch>
                        </pic:blipFill>
                        <pic:spPr>
                          <a:xfrm>
                            <a:off x="1770888" y="4914900"/>
                            <a:ext cx="1072896" cy="1054608"/>
                          </a:xfrm>
                          <a:prstGeom prst="rect">
                            <a:avLst/>
                          </a:prstGeom>
                        </pic:spPr>
                      </pic:pic>
                      <pic:pic>
                        <pic:nvPicPr>
                          <pic:cNvPr id="8" name="Image 8"/>
                          <pic:cNvPicPr/>
                        </pic:nvPicPr>
                        <pic:blipFill>
                          <a:blip r:embed="rId11" cstate="print"/>
                          <a:stretch>
                            <a:fillRect/>
                          </a:stretch>
                        </pic:blipFill>
                        <pic:spPr>
                          <a:xfrm>
                            <a:off x="5644896" y="335279"/>
                            <a:ext cx="1002792" cy="489203"/>
                          </a:xfrm>
                          <a:prstGeom prst="rect">
                            <a:avLst/>
                          </a:prstGeom>
                        </pic:spPr>
                      </pic:pic>
                    </wpg:wgp>
                  </a:graphicData>
                </a:graphic>
              </wp:anchor>
            </w:drawing>
          </mc:Choice>
          <mc:Fallback>
            <w:pict>
              <v:group style="position:absolute;margin-left:36pt;margin-top:12pt;width:806pt;height:572pt;mso-position-horizontal-relative:page;mso-position-vertical-relative:page;z-index:-15862784" id="docshapegroup1" coordorigin="720,240" coordsize="16120,11440">
                <v:shape style="position:absolute;left:720;top:240;width:16120;height:11440" type="#_x0000_t75" id="docshape2" stroked="false">
                  <v:imagedata r:id="rId5" o:title=""/>
                </v:shape>
                <v:shape style="position:absolute;left:11659;top:840;width:3720;height:591" type="#_x0000_t75" id="docshape3" stroked="false">
                  <v:imagedata r:id="rId6" o:title=""/>
                </v:shape>
                <v:shape style="position:absolute;left:9609;top:1879;width:5900;height:2681" type="#_x0000_t75" id="docshape4" stroked="false">
                  <v:imagedata r:id="rId7" o:title=""/>
                </v:shape>
                <v:shape style="position:absolute;left:9460;top:5198;width:6468;height:2842" type="#_x0000_t75" id="docshape5" stroked="false">
                  <v:imagedata r:id="rId8" o:title=""/>
                </v:shape>
                <v:shape style="position:absolute;left:909;top:3079;width:6920;height:3860" type="#_x0000_t75" id="docshape6" stroked="false">
                  <v:imagedata r:id="rId9" o:title=""/>
                </v:shape>
                <v:shape style="position:absolute;left:3508;top:7980;width:1690;height:1661" type="#_x0000_t75" id="docshape7" stroked="false">
                  <v:imagedata r:id="rId10" o:title=""/>
                </v:shape>
                <v:shape style="position:absolute;left:9609;top:768;width:1580;height:771" type="#_x0000_t75" id="docshape8" stroked="false">
                  <v:imagedata r:id="rId11" o:title=""/>
                </v:shape>
                <w10:wrap type="none"/>
              </v:group>
            </w:pict>
          </mc:Fallback>
        </mc:AlternateContent>
      </w:r>
      <w:r>
        <w:rPr>
          <w:rFonts w:ascii="Microsoft JhengHei" w:hAnsi="Microsoft JhengHei" w:eastAsia="Microsoft JhengHei"/>
          <w:b/>
          <w:color w:val="FFFFFF"/>
          <w:spacing w:val="-46"/>
          <w:w w:val="110"/>
          <w:sz w:val="39"/>
        </w:rPr>
        <w:t>诚信</w:t>
      </w:r>
      <w:r>
        <w:rPr>
          <w:rFonts w:ascii="Microsoft JhengHei" w:hAnsi="Microsoft JhengHei" w:eastAsia="Microsoft JhengHei"/>
          <w:b/>
          <w:color w:val="FFFFFF"/>
          <w:spacing w:val="-192"/>
          <w:w w:val="290"/>
          <w:sz w:val="39"/>
        </w:rPr>
        <w:t> </w:t>
      </w:r>
      <w:r>
        <w:rPr>
          <w:rFonts w:ascii="Microsoft JhengHei" w:hAnsi="Microsoft JhengHei" w:eastAsia="Microsoft JhengHei"/>
          <w:b/>
          <w:color w:val="FFFFFF"/>
          <w:spacing w:val="-22"/>
          <w:w w:val="290"/>
          <w:sz w:val="39"/>
        </w:rPr>
        <w:t>·</w:t>
      </w:r>
      <w:r>
        <w:rPr>
          <w:rFonts w:ascii="Microsoft JhengHei" w:hAnsi="Microsoft JhengHei" w:eastAsia="Microsoft JhengHei"/>
          <w:b/>
          <w:color w:val="FFFFFF"/>
          <w:spacing w:val="-46"/>
          <w:w w:val="110"/>
          <w:sz w:val="39"/>
        </w:rPr>
        <w:t>合作</w:t>
      </w:r>
      <w:r>
        <w:rPr>
          <w:rFonts w:ascii="Microsoft JhengHei" w:hAnsi="Microsoft JhengHei" w:eastAsia="Microsoft JhengHei"/>
          <w:b/>
          <w:color w:val="FFFFFF"/>
          <w:spacing w:val="-192"/>
          <w:w w:val="290"/>
          <w:sz w:val="39"/>
        </w:rPr>
        <w:t> </w:t>
      </w:r>
      <w:r>
        <w:rPr>
          <w:rFonts w:ascii="Microsoft JhengHei" w:hAnsi="Microsoft JhengHei" w:eastAsia="Microsoft JhengHei"/>
          <w:b/>
          <w:color w:val="FFFFFF"/>
          <w:spacing w:val="-22"/>
          <w:w w:val="290"/>
          <w:sz w:val="39"/>
        </w:rPr>
        <w:t>·</w:t>
      </w:r>
      <w:r>
        <w:rPr>
          <w:rFonts w:ascii="Microsoft JhengHei" w:hAnsi="Microsoft JhengHei" w:eastAsia="Microsoft JhengHei"/>
          <w:b/>
          <w:color w:val="FFFFFF"/>
          <w:spacing w:val="-46"/>
          <w:w w:val="110"/>
          <w:sz w:val="39"/>
        </w:rPr>
        <w:t>共赢</w:t>
      </w:r>
    </w:p>
    <w:p>
      <w:pPr>
        <w:pStyle w:val="BodyText"/>
        <w:rPr>
          <w:rFonts w:ascii="Microsoft JhengHei"/>
          <w:b/>
          <w:sz w:val="27"/>
        </w:rPr>
      </w:pPr>
    </w:p>
    <w:p>
      <w:pPr>
        <w:pStyle w:val="BodyText"/>
        <w:rPr>
          <w:rFonts w:ascii="Microsoft JhengHei"/>
          <w:b/>
          <w:sz w:val="27"/>
        </w:rPr>
      </w:pPr>
    </w:p>
    <w:p>
      <w:pPr>
        <w:pStyle w:val="BodyText"/>
        <w:rPr>
          <w:rFonts w:ascii="Microsoft JhengHei"/>
          <w:b/>
          <w:sz w:val="27"/>
        </w:rPr>
      </w:pPr>
    </w:p>
    <w:p>
      <w:pPr>
        <w:pStyle w:val="BodyText"/>
        <w:rPr>
          <w:rFonts w:ascii="Microsoft JhengHei"/>
          <w:b/>
          <w:sz w:val="27"/>
        </w:rPr>
      </w:pPr>
    </w:p>
    <w:p>
      <w:pPr>
        <w:pStyle w:val="BodyText"/>
        <w:rPr>
          <w:rFonts w:ascii="Microsoft JhengHei"/>
          <w:b/>
          <w:sz w:val="27"/>
        </w:rPr>
      </w:pPr>
    </w:p>
    <w:p>
      <w:pPr>
        <w:pStyle w:val="BodyText"/>
        <w:rPr>
          <w:rFonts w:ascii="Microsoft JhengHei"/>
          <w:b/>
          <w:sz w:val="27"/>
        </w:rPr>
      </w:pPr>
    </w:p>
    <w:p>
      <w:pPr>
        <w:pStyle w:val="BodyText"/>
        <w:rPr>
          <w:rFonts w:ascii="Microsoft JhengHei"/>
          <w:b/>
          <w:sz w:val="27"/>
        </w:rPr>
      </w:pPr>
    </w:p>
    <w:p>
      <w:pPr>
        <w:pStyle w:val="BodyText"/>
        <w:rPr>
          <w:rFonts w:ascii="Microsoft JhengHei"/>
          <w:b/>
          <w:sz w:val="27"/>
        </w:rPr>
      </w:pPr>
    </w:p>
    <w:p>
      <w:pPr>
        <w:pStyle w:val="BodyText"/>
        <w:rPr>
          <w:rFonts w:ascii="Microsoft JhengHei"/>
          <w:b/>
          <w:sz w:val="27"/>
        </w:rPr>
      </w:pPr>
    </w:p>
    <w:p>
      <w:pPr>
        <w:pStyle w:val="BodyText"/>
        <w:rPr>
          <w:rFonts w:ascii="Microsoft JhengHei"/>
          <w:b/>
          <w:sz w:val="27"/>
        </w:rPr>
      </w:pPr>
    </w:p>
    <w:p>
      <w:pPr>
        <w:pStyle w:val="BodyText"/>
        <w:rPr>
          <w:rFonts w:ascii="Microsoft JhengHei"/>
          <w:b/>
          <w:sz w:val="27"/>
        </w:rPr>
      </w:pPr>
    </w:p>
    <w:p>
      <w:pPr>
        <w:pStyle w:val="BodyText"/>
        <w:rPr>
          <w:rFonts w:ascii="Microsoft JhengHei"/>
          <w:b/>
          <w:sz w:val="27"/>
        </w:rPr>
      </w:pPr>
    </w:p>
    <w:p>
      <w:pPr>
        <w:pStyle w:val="BodyText"/>
        <w:rPr>
          <w:rFonts w:ascii="Microsoft JhengHei"/>
          <w:b/>
          <w:sz w:val="27"/>
        </w:rPr>
      </w:pPr>
    </w:p>
    <w:p>
      <w:pPr>
        <w:pStyle w:val="BodyText"/>
        <w:rPr>
          <w:rFonts w:ascii="Microsoft JhengHei"/>
          <w:b/>
          <w:sz w:val="27"/>
        </w:rPr>
      </w:pPr>
    </w:p>
    <w:p>
      <w:pPr>
        <w:pStyle w:val="BodyText"/>
        <w:rPr>
          <w:rFonts w:ascii="Microsoft JhengHei"/>
          <w:b/>
          <w:sz w:val="27"/>
        </w:rPr>
      </w:pPr>
    </w:p>
    <w:p>
      <w:pPr>
        <w:pStyle w:val="BodyText"/>
        <w:rPr>
          <w:rFonts w:ascii="Microsoft JhengHei"/>
          <w:b/>
          <w:sz w:val="27"/>
        </w:rPr>
      </w:pPr>
    </w:p>
    <w:p>
      <w:pPr>
        <w:pStyle w:val="BodyText"/>
        <w:spacing w:before="144"/>
        <w:rPr>
          <w:rFonts w:ascii="Microsoft JhengHei"/>
          <w:b/>
          <w:sz w:val="27"/>
        </w:rPr>
      </w:pPr>
    </w:p>
    <w:p>
      <w:pPr>
        <w:tabs>
          <w:tab w:pos="3048" w:val="left" w:leader="none"/>
        </w:tabs>
        <w:spacing w:before="0"/>
        <w:ind w:left="238" w:right="0" w:firstLine="0"/>
        <w:jc w:val="left"/>
        <w:rPr>
          <w:rFonts w:ascii="SimSun" w:eastAsia="SimSun"/>
          <w:sz w:val="27"/>
        </w:rPr>
      </w:pPr>
      <w:r>
        <w:rPr/>
        <mc:AlternateContent>
          <mc:Choice Requires="wps">
            <w:drawing>
              <wp:anchor distT="0" distB="0" distL="0" distR="0" allowOverlap="1" layoutInCell="1" locked="0" behindDoc="0" simplePos="0" relativeHeight="15729152">
                <wp:simplePos x="0" y="0"/>
                <wp:positionH relativeFrom="page">
                  <wp:posOffset>5334000</wp:posOffset>
                </wp:positionH>
                <wp:positionV relativeFrom="paragraph">
                  <wp:posOffset>-941697</wp:posOffset>
                </wp:positionV>
                <wp:extent cx="5354320" cy="186690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5354320" cy="1866900"/>
                        </a:xfrm>
                        <a:prstGeom prst="rect">
                          <a:avLst/>
                        </a:prstGeom>
                        <a:solidFill>
                          <a:srgbClr val="F4972B"/>
                        </a:solidFill>
                      </wps:spPr>
                      <wps:txbx>
                        <w:txbxContent>
                          <w:p>
                            <w:pPr>
                              <w:pStyle w:val="BodyText"/>
                              <w:spacing w:before="207"/>
                              <w:rPr>
                                <w:rFonts w:ascii="SimSun"/>
                                <w:color w:val="000000"/>
                                <w:sz w:val="52"/>
                              </w:rPr>
                            </w:pPr>
                          </w:p>
                          <w:p>
                            <w:pPr>
                              <w:spacing w:line="889" w:lineRule="exact" w:before="1"/>
                              <w:ind w:left="424" w:right="0" w:firstLine="0"/>
                              <w:jc w:val="center"/>
                              <w:rPr>
                                <w:rFonts w:ascii="Microsoft JhengHei" w:eastAsia="Microsoft JhengHei"/>
                                <w:b/>
                                <w:color w:val="000000"/>
                                <w:sz w:val="52"/>
                              </w:rPr>
                            </w:pPr>
                            <w:r>
                              <w:rPr>
                                <w:rFonts w:ascii="Microsoft JhengHei" w:eastAsia="Microsoft JhengHei"/>
                                <w:b/>
                                <w:color w:val="FFFFFF"/>
                                <w:spacing w:val="-1"/>
                                <w:sz w:val="52"/>
                              </w:rPr>
                              <w:t>山东盈佳轴承制造有限公司</w:t>
                            </w:r>
                          </w:p>
                          <w:p>
                            <w:pPr>
                              <w:spacing w:line="244" w:lineRule="exact" w:before="0"/>
                              <w:ind w:left="424" w:right="148" w:firstLine="0"/>
                              <w:jc w:val="center"/>
                              <w:rPr>
                                <w:color w:val="000000"/>
                                <w:sz w:val="27"/>
                              </w:rPr>
                            </w:pPr>
                            <w:r>
                              <w:rPr>
                                <w:color w:val="FFFFFF"/>
                                <w:spacing w:val="-10"/>
                                <w:sz w:val="27"/>
                              </w:rPr>
                              <w:t>Shandong</w:t>
                            </w:r>
                            <w:r>
                              <w:rPr>
                                <w:color w:val="FFFFFF"/>
                                <w:spacing w:val="-23"/>
                                <w:sz w:val="27"/>
                              </w:rPr>
                              <w:t> </w:t>
                            </w:r>
                            <w:r>
                              <w:rPr>
                                <w:color w:val="FFFFFF"/>
                                <w:spacing w:val="-10"/>
                                <w:sz w:val="27"/>
                              </w:rPr>
                              <w:t>Yingjia</w:t>
                            </w:r>
                            <w:r>
                              <w:rPr>
                                <w:color w:val="FFFFFF"/>
                                <w:spacing w:val="3"/>
                                <w:sz w:val="27"/>
                              </w:rPr>
                              <w:t> </w:t>
                            </w:r>
                            <w:r>
                              <w:rPr>
                                <w:color w:val="FFFFFF"/>
                                <w:spacing w:val="-10"/>
                                <w:sz w:val="27"/>
                              </w:rPr>
                              <w:t>Bearing</w:t>
                            </w:r>
                            <w:r>
                              <w:rPr>
                                <w:color w:val="FFFFFF"/>
                                <w:spacing w:val="2"/>
                                <w:sz w:val="27"/>
                              </w:rPr>
                              <w:t> </w:t>
                            </w:r>
                            <w:r>
                              <w:rPr>
                                <w:color w:val="FFFFFF"/>
                                <w:spacing w:val="-10"/>
                                <w:sz w:val="27"/>
                              </w:rPr>
                              <w:t>Manufacturing</w:t>
                            </w:r>
                            <w:r>
                              <w:rPr>
                                <w:color w:val="FFFFFF"/>
                                <w:spacing w:val="-22"/>
                                <w:sz w:val="27"/>
                              </w:rPr>
                              <w:t> </w:t>
                            </w:r>
                            <w:r>
                              <w:rPr>
                                <w:color w:val="FFFFFF"/>
                                <w:spacing w:val="-10"/>
                                <w:sz w:val="27"/>
                              </w:rPr>
                              <w:t>Co,Ltd</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20pt;margin-top:-74.149384pt;width:421.6pt;height:147pt;mso-position-horizontal-relative:page;mso-position-vertical-relative:paragraph;z-index:15729152" type="#_x0000_t202" id="docshape9" filled="true" fillcolor="#f4972b" stroked="false">
                <v:textbox inset="0,0,0,0">
                  <w:txbxContent>
                    <w:p>
                      <w:pPr>
                        <w:pStyle w:val="BodyText"/>
                        <w:spacing w:before="207"/>
                        <w:rPr>
                          <w:rFonts w:ascii="SimSun"/>
                          <w:color w:val="000000"/>
                          <w:sz w:val="52"/>
                        </w:rPr>
                      </w:pPr>
                    </w:p>
                    <w:p>
                      <w:pPr>
                        <w:spacing w:line="889" w:lineRule="exact" w:before="1"/>
                        <w:ind w:left="424" w:right="0" w:firstLine="0"/>
                        <w:jc w:val="center"/>
                        <w:rPr>
                          <w:rFonts w:ascii="Microsoft JhengHei" w:eastAsia="Microsoft JhengHei"/>
                          <w:b/>
                          <w:color w:val="000000"/>
                          <w:sz w:val="52"/>
                        </w:rPr>
                      </w:pPr>
                      <w:r>
                        <w:rPr>
                          <w:rFonts w:ascii="Microsoft JhengHei" w:eastAsia="Microsoft JhengHei"/>
                          <w:b/>
                          <w:color w:val="FFFFFF"/>
                          <w:spacing w:val="-1"/>
                          <w:sz w:val="52"/>
                        </w:rPr>
                        <w:t>山东盈佳轴承制造有限公司</w:t>
                      </w:r>
                    </w:p>
                    <w:p>
                      <w:pPr>
                        <w:spacing w:line="244" w:lineRule="exact" w:before="0"/>
                        <w:ind w:left="424" w:right="148" w:firstLine="0"/>
                        <w:jc w:val="center"/>
                        <w:rPr>
                          <w:color w:val="000000"/>
                          <w:sz w:val="27"/>
                        </w:rPr>
                      </w:pPr>
                      <w:r>
                        <w:rPr>
                          <w:color w:val="FFFFFF"/>
                          <w:spacing w:val="-10"/>
                          <w:sz w:val="27"/>
                        </w:rPr>
                        <w:t>Shandong</w:t>
                      </w:r>
                      <w:r>
                        <w:rPr>
                          <w:color w:val="FFFFFF"/>
                          <w:spacing w:val="-23"/>
                          <w:sz w:val="27"/>
                        </w:rPr>
                        <w:t> </w:t>
                      </w:r>
                      <w:r>
                        <w:rPr>
                          <w:color w:val="FFFFFF"/>
                          <w:spacing w:val="-10"/>
                          <w:sz w:val="27"/>
                        </w:rPr>
                        <w:t>Yingjia</w:t>
                      </w:r>
                      <w:r>
                        <w:rPr>
                          <w:color w:val="FFFFFF"/>
                          <w:spacing w:val="3"/>
                          <w:sz w:val="27"/>
                        </w:rPr>
                        <w:t> </w:t>
                      </w:r>
                      <w:r>
                        <w:rPr>
                          <w:color w:val="FFFFFF"/>
                          <w:spacing w:val="-10"/>
                          <w:sz w:val="27"/>
                        </w:rPr>
                        <w:t>Bearing</w:t>
                      </w:r>
                      <w:r>
                        <w:rPr>
                          <w:color w:val="FFFFFF"/>
                          <w:spacing w:val="2"/>
                          <w:sz w:val="27"/>
                        </w:rPr>
                        <w:t> </w:t>
                      </w:r>
                      <w:r>
                        <w:rPr>
                          <w:color w:val="FFFFFF"/>
                          <w:spacing w:val="-10"/>
                          <w:sz w:val="27"/>
                        </w:rPr>
                        <w:t>Manufacturing</w:t>
                      </w:r>
                      <w:r>
                        <w:rPr>
                          <w:color w:val="FFFFFF"/>
                          <w:spacing w:val="-22"/>
                          <w:sz w:val="27"/>
                        </w:rPr>
                        <w:t> </w:t>
                      </w:r>
                      <w:r>
                        <w:rPr>
                          <w:color w:val="FFFFFF"/>
                          <w:spacing w:val="-10"/>
                          <w:sz w:val="27"/>
                        </w:rPr>
                        <w:t>Co,Ltd</w:t>
                      </w:r>
                    </w:p>
                  </w:txbxContent>
                </v:textbox>
                <v:fill type="solid"/>
                <w10:wrap type="none"/>
              </v:shape>
            </w:pict>
          </mc:Fallback>
        </mc:AlternateContent>
      </w:r>
      <w:r>
        <w:rPr>
          <w:rFonts w:ascii="SimSun" w:eastAsia="SimSun"/>
          <w:sz w:val="27"/>
        </w:rPr>
        <w:t>手机</w:t>
      </w:r>
      <w:r>
        <w:rPr>
          <w:rFonts w:ascii="SimSun" w:eastAsia="SimSun"/>
          <w:spacing w:val="-2"/>
          <w:sz w:val="27"/>
        </w:rPr>
        <w:t>：13869562017</w:t>
      </w:r>
      <w:r>
        <w:rPr>
          <w:rFonts w:ascii="SimSun" w:eastAsia="SimSun"/>
          <w:sz w:val="27"/>
        </w:rPr>
        <w:tab/>
        <w:t>电话：0635-</w:t>
      </w:r>
      <w:r>
        <w:rPr>
          <w:rFonts w:ascii="SimSun" w:eastAsia="SimSun"/>
          <w:spacing w:val="-2"/>
          <w:sz w:val="27"/>
        </w:rPr>
        <w:t>2321009</w:t>
      </w:r>
    </w:p>
    <w:p>
      <w:pPr>
        <w:spacing w:before="67"/>
        <w:ind w:left="238" w:right="0" w:firstLine="0"/>
        <w:jc w:val="left"/>
        <w:rPr>
          <w:rFonts w:ascii="SimSun" w:eastAsia="SimSun"/>
          <w:sz w:val="27"/>
        </w:rPr>
      </w:pPr>
      <w:r>
        <w:rPr>
          <w:rFonts w:ascii="SimSun" w:eastAsia="SimSun"/>
          <w:spacing w:val="-14"/>
          <w:sz w:val="27"/>
        </w:rPr>
        <w:t>地址：山东省临清市唐元工业园李官寨村委会往东100米路南</w:t>
      </w:r>
    </w:p>
    <w:p>
      <w:pPr>
        <w:spacing w:after="0"/>
        <w:jc w:val="left"/>
        <w:rPr>
          <w:rFonts w:ascii="SimSun" w:eastAsia="SimSun"/>
          <w:sz w:val="27"/>
        </w:rPr>
        <w:sectPr>
          <w:type w:val="continuous"/>
          <w:pgSz w:w="16840" w:h="11910" w:orient="landscape"/>
          <w:pgMar w:top="980" w:bottom="0" w:left="580" w:right="0"/>
        </w:sectPr>
      </w:pPr>
    </w:p>
    <w:p>
      <w:pPr>
        <w:pStyle w:val="Heading1"/>
        <w:ind w:right="28"/>
      </w:pPr>
      <w:r>
        <w:rPr>
          <w:spacing w:val="13"/>
        </w:rPr>
        <w:t>公司简介</w:t>
      </w:r>
    </w:p>
    <w:p>
      <w:pPr>
        <w:pStyle w:val="Heading3"/>
        <w:spacing w:line="235" w:lineRule="exact"/>
        <w:ind w:right="185"/>
      </w:pPr>
      <w:r>
        <w:rPr>
          <w:spacing w:val="-2"/>
        </w:rPr>
        <w:t>INTRODUCTION</w:t>
      </w:r>
    </w:p>
    <w:p>
      <w:pPr>
        <w:pStyle w:val="BodyText"/>
        <w:rPr>
          <w:sz w:val="22"/>
        </w:rPr>
      </w:pPr>
    </w:p>
    <w:p>
      <w:pPr>
        <w:pStyle w:val="BodyText"/>
        <w:rPr>
          <w:sz w:val="22"/>
        </w:rPr>
      </w:pPr>
    </w:p>
    <w:p>
      <w:pPr>
        <w:pStyle w:val="BodyText"/>
        <w:spacing w:before="214"/>
        <w:rPr>
          <w:sz w:val="22"/>
        </w:rPr>
      </w:pPr>
    </w:p>
    <w:p>
      <w:pPr>
        <w:pStyle w:val="BodyText"/>
        <w:spacing w:line="460" w:lineRule="auto" w:before="1"/>
        <w:ind w:left="459" w:right="59" w:firstLine="340"/>
        <w:rPr>
          <w:rFonts w:ascii="SimSun" w:eastAsia="SimSun"/>
        </w:rPr>
      </w:pPr>
      <w:r>
        <w:rPr>
          <w:rFonts w:ascii="SimSun" w:eastAsia="SimSun"/>
          <w:spacing w:val="12"/>
        </w:rPr>
        <w:t>山东盈佳轴承制造有限公司是一家专业生产圆锥滚子轴承和深沟球轴承、汽车</w:t>
      </w:r>
      <w:r>
        <w:rPr>
          <w:rFonts w:ascii="SimSun" w:eastAsia="SimSun"/>
          <w:spacing w:val="7"/>
        </w:rPr>
        <w:t>专用轴承的厂家。</w:t>
      </w:r>
    </w:p>
    <w:p>
      <w:pPr>
        <w:pStyle w:val="BodyText"/>
        <w:spacing w:line="460" w:lineRule="auto" w:before="34"/>
        <w:ind w:left="459" w:right="38" w:firstLine="340"/>
        <w:jc w:val="both"/>
        <w:rPr>
          <w:rFonts w:ascii="SimSun" w:eastAsia="SimSun"/>
        </w:rPr>
      </w:pPr>
      <w:r>
        <w:rPr>
          <w:rFonts w:ascii="SimSun" w:eastAsia="SimSun"/>
        </w:rPr>
        <w:t>公司占地2000 多平方米， 现有职工50 余人， 其中专业技术人员10</w:t>
      </w:r>
      <w:r>
        <w:rPr>
          <w:rFonts w:ascii="SimSun" w:eastAsia="SimSun"/>
          <w:spacing w:val="4"/>
        </w:rPr>
        <w:t> 多人， 拥有</w:t>
      </w:r>
      <w:r>
        <w:rPr>
          <w:rFonts w:ascii="SimSun" w:eastAsia="SimSun"/>
          <w:spacing w:val="13"/>
        </w:rPr>
        <w:t>先进的切入式自动磨加工生产线</w:t>
      </w:r>
      <w:r>
        <w:rPr>
          <w:rFonts w:ascii="SimSun" w:eastAsia="SimSun"/>
        </w:rPr>
        <w:t>8</w:t>
      </w:r>
      <w:r>
        <w:rPr>
          <w:rFonts w:ascii="SimSun" w:eastAsia="SimSun"/>
          <w:spacing w:val="2"/>
        </w:rPr>
        <w:t> 条， 年产轴承</w:t>
      </w:r>
      <w:r>
        <w:rPr>
          <w:rFonts w:ascii="SimSun" w:eastAsia="SimSun"/>
          <w:spacing w:val="11"/>
        </w:rPr>
        <w:t>100</w:t>
      </w:r>
      <w:r>
        <w:rPr>
          <w:rFonts w:ascii="SimSun" w:eastAsia="SimSun"/>
          <w:spacing w:val="8"/>
        </w:rPr>
        <w:t> 多万套。产品出口欧洲国家和</w:t>
      </w:r>
      <w:r>
        <w:rPr>
          <w:rFonts w:ascii="SimSun" w:eastAsia="SimSun"/>
          <w:spacing w:val="-2"/>
        </w:rPr>
        <w:t>中东地区，我们还是一汽集团的轴承配套单位。</w:t>
      </w:r>
    </w:p>
    <w:p>
      <w:pPr>
        <w:pStyle w:val="BodyText"/>
        <w:spacing w:before="73"/>
        <w:ind w:left="800"/>
        <w:rPr>
          <w:rFonts w:ascii="SimSun" w:eastAsia="SimSun"/>
        </w:rPr>
      </w:pPr>
      <w:r>
        <w:rPr>
          <w:rFonts w:ascii="SimSun" w:eastAsia="SimSun"/>
          <w:spacing w:val="9"/>
        </w:rPr>
        <w:t>可靠的质量，有竞争力的价格，优质的服务始终是我们企业追求的目标。</w:t>
      </w:r>
    </w:p>
    <w:p>
      <w:pPr>
        <w:pStyle w:val="Heading1"/>
        <w:spacing w:line="585" w:lineRule="exact"/>
        <w:ind w:left="1104"/>
        <w:jc w:val="left"/>
      </w:pPr>
      <w:r>
        <w:rPr>
          <w:b w:val="0"/>
        </w:rPr>
        <w:br w:type="column"/>
      </w:r>
      <w:r>
        <w:rPr>
          <w:spacing w:val="15"/>
        </w:rPr>
        <w:t>企业荣誉</w:t>
      </w:r>
    </w:p>
    <w:p>
      <w:pPr>
        <w:tabs>
          <w:tab w:pos="2105" w:val="left" w:leader="none"/>
        </w:tabs>
        <w:spacing w:line="232" w:lineRule="exact" w:before="0"/>
        <w:ind w:left="459" w:right="0" w:firstLine="0"/>
        <w:jc w:val="left"/>
        <w:rPr>
          <w:sz w:val="22"/>
        </w:rPr>
      </w:pPr>
      <w:r>
        <w:rPr>
          <w:spacing w:val="-2"/>
          <w:sz w:val="22"/>
        </w:rPr>
        <w:t>CORPORATE</w:t>
      </w:r>
      <w:r>
        <w:rPr>
          <w:sz w:val="22"/>
        </w:rPr>
        <w:tab/>
      </w:r>
      <w:r>
        <w:rPr>
          <w:spacing w:val="-2"/>
          <w:sz w:val="22"/>
        </w:rPr>
        <w:t>HONORS</w:t>
      </w:r>
    </w:p>
    <w:p>
      <w:pPr>
        <w:spacing w:after="0" w:line="232" w:lineRule="exact"/>
        <w:jc w:val="left"/>
        <w:rPr>
          <w:sz w:val="22"/>
        </w:rPr>
        <w:sectPr>
          <w:pgSz w:w="16840" w:h="11910" w:orient="landscape"/>
          <w:pgMar w:top="720" w:bottom="280" w:left="580" w:right="0"/>
          <w:cols w:num="2" w:equalWidth="0">
            <w:col w:w="7138" w:space="3182"/>
            <w:col w:w="5940"/>
          </w:cols>
        </w:sectPr>
      </w:pPr>
    </w:p>
    <w:p>
      <w:pPr>
        <w:pStyle w:val="BodyText"/>
        <w:spacing w:before="115"/>
        <w:rPr>
          <w:sz w:val="36"/>
        </w:rPr>
      </w:pPr>
      <w:r>
        <w:rPr/>
        <mc:AlternateContent>
          <mc:Choice Requires="wps">
            <w:drawing>
              <wp:anchor distT="0" distB="0" distL="0" distR="0" allowOverlap="1" layoutInCell="1" locked="0" behindDoc="1" simplePos="0" relativeHeight="487454720">
                <wp:simplePos x="0" y="0"/>
                <wp:positionH relativeFrom="page">
                  <wp:posOffset>0</wp:posOffset>
                </wp:positionH>
                <wp:positionV relativeFrom="page">
                  <wp:posOffset>152400</wp:posOffset>
                </wp:positionV>
                <wp:extent cx="10693400" cy="7372350"/>
                <wp:effectExtent l="0" t="0" r="0" b="0"/>
                <wp:wrapNone/>
                <wp:docPr id="10" name="Group 10"/>
                <wp:cNvGraphicFramePr>
                  <a:graphicFrameLocks/>
                </wp:cNvGraphicFramePr>
                <a:graphic>
                  <a:graphicData uri="http://schemas.microsoft.com/office/word/2010/wordprocessingGroup">
                    <wpg:wgp>
                      <wpg:cNvPr id="10" name="Group 10"/>
                      <wpg:cNvGrpSpPr/>
                      <wpg:grpSpPr>
                        <a:xfrm>
                          <a:off x="0" y="0"/>
                          <a:ext cx="10693400" cy="7372350"/>
                          <a:chExt cx="10693400" cy="7372350"/>
                        </a:xfrm>
                      </wpg:grpSpPr>
                      <pic:pic>
                        <pic:nvPicPr>
                          <pic:cNvPr id="11" name="Image 11"/>
                          <pic:cNvPicPr/>
                        </pic:nvPicPr>
                        <pic:blipFill>
                          <a:blip r:embed="rId12" cstate="print"/>
                          <a:stretch>
                            <a:fillRect/>
                          </a:stretch>
                        </pic:blipFill>
                        <pic:spPr>
                          <a:xfrm>
                            <a:off x="0" y="0"/>
                            <a:ext cx="10693400" cy="7372350"/>
                          </a:xfrm>
                          <a:prstGeom prst="rect">
                            <a:avLst/>
                          </a:prstGeom>
                        </pic:spPr>
                      </pic:pic>
                      <pic:pic>
                        <pic:nvPicPr>
                          <pic:cNvPr id="12" name="Image 12"/>
                          <pic:cNvPicPr/>
                        </pic:nvPicPr>
                        <pic:blipFill>
                          <a:blip r:embed="rId13" cstate="print"/>
                          <a:stretch>
                            <a:fillRect/>
                          </a:stretch>
                        </pic:blipFill>
                        <pic:spPr>
                          <a:xfrm>
                            <a:off x="551687" y="3321050"/>
                            <a:ext cx="2019300" cy="1782826"/>
                          </a:xfrm>
                          <a:prstGeom prst="rect">
                            <a:avLst/>
                          </a:prstGeom>
                        </pic:spPr>
                      </pic:pic>
                      <pic:pic>
                        <pic:nvPicPr>
                          <pic:cNvPr id="13" name="Image 13"/>
                          <pic:cNvPicPr/>
                        </pic:nvPicPr>
                        <pic:blipFill>
                          <a:blip r:embed="rId14" cstate="print"/>
                          <a:stretch>
                            <a:fillRect/>
                          </a:stretch>
                        </pic:blipFill>
                        <pic:spPr>
                          <a:xfrm>
                            <a:off x="7702295" y="1311275"/>
                            <a:ext cx="2552700" cy="1768728"/>
                          </a:xfrm>
                          <a:prstGeom prst="rect">
                            <a:avLst/>
                          </a:prstGeom>
                        </pic:spPr>
                      </pic:pic>
                      <pic:pic>
                        <pic:nvPicPr>
                          <pic:cNvPr id="14" name="Image 14"/>
                          <pic:cNvPicPr/>
                        </pic:nvPicPr>
                        <pic:blipFill>
                          <a:blip r:embed="rId15" cstate="print"/>
                          <a:stretch>
                            <a:fillRect/>
                          </a:stretch>
                        </pic:blipFill>
                        <pic:spPr>
                          <a:xfrm>
                            <a:off x="8025383" y="4009390"/>
                            <a:ext cx="2241804" cy="1259077"/>
                          </a:xfrm>
                          <a:prstGeom prst="rect">
                            <a:avLst/>
                          </a:prstGeom>
                        </pic:spPr>
                      </pic:pic>
                      <pic:pic>
                        <pic:nvPicPr>
                          <pic:cNvPr id="15" name="Image 15"/>
                          <pic:cNvPicPr/>
                        </pic:nvPicPr>
                        <pic:blipFill>
                          <a:blip r:embed="rId16" cstate="print"/>
                          <a:stretch>
                            <a:fillRect/>
                          </a:stretch>
                        </pic:blipFill>
                        <pic:spPr>
                          <a:xfrm>
                            <a:off x="8025383" y="5317235"/>
                            <a:ext cx="2241804" cy="1277112"/>
                          </a:xfrm>
                          <a:prstGeom prst="rect">
                            <a:avLst/>
                          </a:prstGeom>
                        </pic:spPr>
                      </pic:pic>
                      <pic:pic>
                        <pic:nvPicPr>
                          <pic:cNvPr id="16" name="Image 16"/>
                          <pic:cNvPicPr/>
                        </pic:nvPicPr>
                        <pic:blipFill>
                          <a:blip r:embed="rId17" cstate="print"/>
                          <a:stretch>
                            <a:fillRect/>
                          </a:stretch>
                        </pic:blipFill>
                        <pic:spPr>
                          <a:xfrm>
                            <a:off x="5664708" y="4009644"/>
                            <a:ext cx="2235708" cy="2584704"/>
                          </a:xfrm>
                          <a:prstGeom prst="rect">
                            <a:avLst/>
                          </a:prstGeom>
                        </pic:spPr>
                      </pic:pic>
                      <pic:pic>
                        <pic:nvPicPr>
                          <pic:cNvPr id="17" name="Image 17"/>
                          <pic:cNvPicPr/>
                        </pic:nvPicPr>
                        <pic:blipFill>
                          <a:blip r:embed="rId18" cstate="print"/>
                          <a:stretch>
                            <a:fillRect/>
                          </a:stretch>
                        </pic:blipFill>
                        <pic:spPr>
                          <a:xfrm>
                            <a:off x="2679192" y="3320796"/>
                            <a:ext cx="2025395" cy="1784603"/>
                          </a:xfrm>
                          <a:prstGeom prst="rect">
                            <a:avLst/>
                          </a:prstGeom>
                        </pic:spPr>
                      </pic:pic>
                      <pic:pic>
                        <pic:nvPicPr>
                          <pic:cNvPr id="18" name="Image 18"/>
                          <pic:cNvPicPr/>
                        </pic:nvPicPr>
                        <pic:blipFill>
                          <a:blip r:embed="rId19" cstate="print"/>
                          <a:stretch>
                            <a:fillRect/>
                          </a:stretch>
                        </pic:blipFill>
                        <pic:spPr>
                          <a:xfrm>
                            <a:off x="5987796" y="1267967"/>
                            <a:ext cx="1301496" cy="1802891"/>
                          </a:xfrm>
                          <a:prstGeom prst="rect">
                            <a:avLst/>
                          </a:prstGeom>
                        </pic:spPr>
                      </pic:pic>
                    </wpg:wgp>
                  </a:graphicData>
                </a:graphic>
              </wp:anchor>
            </w:drawing>
          </mc:Choice>
          <mc:Fallback>
            <w:pict>
              <v:group style="position:absolute;margin-left:0pt;margin-top:12pt;width:842pt;height:580.5pt;mso-position-horizontal-relative:page;mso-position-vertical-relative:page;z-index:-15861760" id="docshapegroup10" coordorigin="0,240" coordsize="16840,11610">
                <v:shape style="position:absolute;left:0;top:240;width:16840;height:11610" type="#_x0000_t75" id="docshape11" stroked="false">
                  <v:imagedata r:id="rId12" o:title=""/>
                </v:shape>
                <v:shape style="position:absolute;left:868;top:5470;width:3180;height:2808" type="#_x0000_t75" id="docshape12" stroked="false">
                  <v:imagedata r:id="rId13" o:title=""/>
                </v:shape>
                <v:shape style="position:absolute;left:12129;top:2305;width:4020;height:2786" type="#_x0000_t75" id="docshape13" stroked="false">
                  <v:imagedata r:id="rId14" o:title=""/>
                </v:shape>
                <v:shape style="position:absolute;left:12638;top:6554;width:3531;height:1983" type="#_x0000_t75" id="docshape14" stroked="false">
                  <v:imagedata r:id="rId15" o:title=""/>
                </v:shape>
                <v:shape style="position:absolute;left:12638;top:8613;width:3531;height:2012" type="#_x0000_t75" id="docshape15" stroked="false">
                  <v:imagedata r:id="rId16" o:title=""/>
                </v:shape>
                <v:shape style="position:absolute;left:8920;top:6554;width:3521;height:4071" type="#_x0000_t75" id="docshape16" stroked="false">
                  <v:imagedata r:id="rId17" o:title=""/>
                </v:shape>
                <v:shape style="position:absolute;left:4219;top:5469;width:3190;height:2811" type="#_x0000_t75" id="docshape17" stroked="false">
                  <v:imagedata r:id="rId18" o:title=""/>
                </v:shape>
                <v:shape style="position:absolute;left:9429;top:2236;width:2050;height:2840" type="#_x0000_t75" id="docshape18" stroked="false">
                  <v:imagedata r:id="rId19" o:title=""/>
                </v:shape>
                <w10:wrap type="none"/>
              </v:group>
            </w:pict>
          </mc:Fallback>
        </mc:AlternateContent>
      </w:r>
    </w:p>
    <w:p>
      <w:pPr>
        <w:pStyle w:val="Heading1"/>
        <w:spacing w:line="626" w:lineRule="exact"/>
        <w:ind w:left="7835"/>
      </w:pPr>
      <w:r>
        <w:rPr>
          <w:spacing w:val="-7"/>
        </w:rPr>
        <w:t>厂内一角</w:t>
      </w:r>
    </w:p>
    <w:p>
      <w:pPr>
        <w:pStyle w:val="Heading3"/>
        <w:ind w:left="7835" w:right="31"/>
      </w:pPr>
      <w:r>
        <w:rPr>
          <w:spacing w:val="-4"/>
        </w:rPr>
        <w:t>IN-</w:t>
      </w:r>
      <w:r>
        <w:rPr>
          <w:spacing w:val="-2"/>
        </w:rPr>
        <w:t>PLANT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7"/>
      </w:pPr>
    </w:p>
    <w:p>
      <w:pPr>
        <w:pStyle w:val="BodyText"/>
        <w:spacing w:line="295" w:lineRule="auto" w:before="1"/>
        <w:ind w:left="250" w:right="9145"/>
        <w:jc w:val="both"/>
      </w:pPr>
      <w:r>
        <w:rPr/>
        <w:t>Shandong Yingjia Bearing ManufacturingCo.,Ltd.is a professional manufacturer of</w:t>
      </w:r>
      <w:r>
        <w:rPr>
          <w:spacing w:val="-11"/>
        </w:rPr>
        <w:t> </w:t>
      </w:r>
      <w:r>
        <w:rPr/>
        <w:t>tapered roller bearings,deep groove</w:t>
      </w:r>
      <w:r>
        <w:rPr>
          <w:spacing w:val="40"/>
        </w:rPr>
        <w:t> </w:t>
      </w:r>
      <w:r>
        <w:rPr/>
        <w:t>ball bearings,and automotivespecial</w:t>
      </w:r>
      <w:r>
        <w:rPr>
          <w:spacing w:val="40"/>
        </w:rPr>
        <w:t> </w:t>
      </w:r>
      <w:r>
        <w:rPr/>
        <w:t>bearings.</w:t>
      </w:r>
    </w:p>
    <w:p>
      <w:pPr>
        <w:pStyle w:val="BodyText"/>
        <w:spacing w:line="300" w:lineRule="auto" w:before="18"/>
        <w:ind w:left="250" w:right="9137"/>
        <w:jc w:val="both"/>
      </w:pPr>
      <w:r>
        <w:rPr/>
        <w:t>The</w:t>
      </w:r>
      <w:r>
        <w:rPr>
          <w:spacing w:val="-12"/>
        </w:rPr>
        <w:t> </w:t>
      </w:r>
      <w:r>
        <w:rPr/>
        <w:t>company</w:t>
      </w:r>
      <w:r>
        <w:rPr>
          <w:spacing w:val="-12"/>
        </w:rPr>
        <w:t> </w:t>
      </w:r>
      <w:r>
        <w:rPr/>
        <w:t>covers</w:t>
      </w:r>
      <w:r>
        <w:rPr>
          <w:spacing w:val="-12"/>
        </w:rPr>
        <w:t> </w:t>
      </w:r>
      <w:r>
        <w:rPr/>
        <w:t>an</w:t>
      </w:r>
      <w:r>
        <w:rPr>
          <w:spacing w:val="-12"/>
        </w:rPr>
        <w:t> </w:t>
      </w:r>
      <w:r>
        <w:rPr/>
        <w:t>area</w:t>
      </w:r>
      <w:r>
        <w:rPr>
          <w:spacing w:val="-12"/>
        </w:rPr>
        <w:t> </w:t>
      </w:r>
      <w:r>
        <w:rPr/>
        <w:t>ofover</w:t>
      </w:r>
      <w:r>
        <w:rPr>
          <w:spacing w:val="-11"/>
        </w:rPr>
        <w:t> </w:t>
      </w:r>
      <w:r>
        <w:rPr/>
        <w:t>2000</w:t>
      </w:r>
      <w:r>
        <w:rPr>
          <w:spacing w:val="-12"/>
        </w:rPr>
        <w:t> </w:t>
      </w:r>
      <w:r>
        <w:rPr/>
        <w:t>square</w:t>
      </w:r>
      <w:r>
        <w:rPr>
          <w:spacing w:val="-12"/>
        </w:rPr>
        <w:t> </w:t>
      </w:r>
      <w:r>
        <w:rPr/>
        <w:t>meters</w:t>
      </w:r>
      <w:r>
        <w:rPr>
          <w:spacing w:val="-12"/>
        </w:rPr>
        <w:t> </w:t>
      </w:r>
      <w:r>
        <w:rPr/>
        <w:t>and</w:t>
      </w:r>
      <w:r>
        <w:rPr>
          <w:spacing w:val="-12"/>
        </w:rPr>
        <w:t> </w:t>
      </w:r>
      <w:r>
        <w:rPr/>
        <w:t>currently</w:t>
      </w:r>
      <w:r>
        <w:rPr>
          <w:spacing w:val="-11"/>
        </w:rPr>
        <w:t> </w:t>
      </w:r>
      <w:r>
        <w:rPr/>
        <w:t>has</w:t>
      </w:r>
      <w:r>
        <w:rPr>
          <w:spacing w:val="-12"/>
        </w:rPr>
        <w:t> </w:t>
      </w:r>
      <w:r>
        <w:rPr/>
        <w:t>more</w:t>
      </w:r>
      <w:r>
        <w:rPr>
          <w:spacing w:val="-12"/>
        </w:rPr>
        <w:t> </w:t>
      </w:r>
      <w:r>
        <w:rPr/>
        <w:t>than</w:t>
      </w:r>
      <w:r>
        <w:rPr>
          <w:spacing w:val="-12"/>
        </w:rPr>
        <w:t> </w:t>
      </w:r>
      <w:r>
        <w:rPr/>
        <w:t>50</w:t>
      </w:r>
      <w:r>
        <w:rPr>
          <w:spacing w:val="-12"/>
        </w:rPr>
        <w:t> </w:t>
      </w:r>
      <w:r>
        <w:rPr/>
        <w:t>em- ployees,including more</w:t>
      </w:r>
      <w:r>
        <w:rPr>
          <w:spacing w:val="-10"/>
        </w:rPr>
        <w:t> </w:t>
      </w:r>
      <w:r>
        <w:rPr/>
        <w:t>than 10 professional</w:t>
      </w:r>
      <w:r>
        <w:rPr>
          <w:spacing w:val="-11"/>
        </w:rPr>
        <w:t> </w:t>
      </w:r>
      <w:r>
        <w:rPr/>
        <w:t>and</w:t>
      </w:r>
      <w:r>
        <w:rPr>
          <w:spacing w:val="-10"/>
        </w:rPr>
        <w:t> </w:t>
      </w:r>
      <w:r>
        <w:rPr/>
        <w:t>technical</w:t>
      </w:r>
      <w:r>
        <w:rPr>
          <w:spacing w:val="-1"/>
        </w:rPr>
        <w:t> </w:t>
      </w:r>
      <w:r>
        <w:rPr/>
        <w:t>personnel.It has</w:t>
      </w:r>
      <w:r>
        <w:rPr>
          <w:spacing w:val="-10"/>
        </w:rPr>
        <w:t> </w:t>
      </w:r>
      <w:r>
        <w:rPr/>
        <w:t>8</w:t>
      </w:r>
      <w:r>
        <w:rPr>
          <w:spacing w:val="-10"/>
        </w:rPr>
        <w:t> </w:t>
      </w:r>
      <w:r>
        <w:rPr/>
        <w:t>advanced</w:t>
      </w:r>
      <w:r>
        <w:rPr>
          <w:spacing w:val="-9"/>
        </w:rPr>
        <w:t> </w:t>
      </w:r>
      <w:r>
        <w:rPr/>
        <w:t>cut- ting in automatic grinding production lines and an annual output of over 1 million sets of bearings.Our products are exported</w:t>
      </w:r>
      <w:r>
        <w:rPr>
          <w:spacing w:val="-9"/>
        </w:rPr>
        <w:t> </w:t>
      </w:r>
      <w:r>
        <w:rPr/>
        <w:t>to European countries and</w:t>
      </w:r>
      <w:r>
        <w:rPr>
          <w:spacing w:val="-7"/>
        </w:rPr>
        <w:t> </w:t>
      </w:r>
      <w:r>
        <w:rPr/>
        <w:t>the Middle East region,and we</w:t>
      </w:r>
      <w:r>
        <w:rPr>
          <w:spacing w:val="-3"/>
        </w:rPr>
        <w:t> </w:t>
      </w:r>
      <w:r>
        <w:rPr/>
        <w:t>are</w:t>
      </w:r>
      <w:r>
        <w:rPr>
          <w:spacing w:val="-5"/>
        </w:rPr>
        <w:t> </w:t>
      </w:r>
      <w:r>
        <w:rPr/>
        <w:t>also</w:t>
      </w:r>
      <w:r>
        <w:rPr>
          <w:spacing w:val="-5"/>
        </w:rPr>
        <w:t> </w:t>
      </w:r>
      <w:r>
        <w:rPr/>
        <w:t>a bearing supporting unit of FAW Group.</w:t>
      </w:r>
    </w:p>
    <w:p>
      <w:pPr>
        <w:pStyle w:val="BodyText"/>
        <w:spacing w:line="292" w:lineRule="auto" w:before="17"/>
        <w:ind w:left="250" w:right="9137"/>
        <w:jc w:val="both"/>
      </w:pPr>
      <w:r>
        <w:rPr/>
        <w:t>Reliable</w:t>
      </w:r>
      <w:r>
        <w:rPr>
          <w:spacing w:val="-8"/>
        </w:rPr>
        <w:t> </w:t>
      </w:r>
      <w:r>
        <w:rPr/>
        <w:t>quality,competitive prices,and</w:t>
      </w:r>
      <w:r>
        <w:rPr>
          <w:spacing w:val="-1"/>
        </w:rPr>
        <w:t> </w:t>
      </w:r>
      <w:r>
        <w:rPr/>
        <w:t>high-quality</w:t>
      </w:r>
      <w:r>
        <w:rPr>
          <w:spacing w:val="-10"/>
        </w:rPr>
        <w:t> </w:t>
      </w:r>
      <w:r>
        <w:rPr/>
        <w:t>service</w:t>
      </w:r>
      <w:r>
        <w:rPr>
          <w:spacing w:val="-10"/>
        </w:rPr>
        <w:t> </w:t>
      </w:r>
      <w:r>
        <w:rPr/>
        <w:t>have</w:t>
      </w:r>
      <w:r>
        <w:rPr>
          <w:spacing w:val="-10"/>
        </w:rPr>
        <w:t> </w:t>
      </w:r>
      <w:r>
        <w:rPr/>
        <w:t>always</w:t>
      </w:r>
      <w:r>
        <w:rPr>
          <w:spacing w:val="-10"/>
        </w:rPr>
        <w:t> </w:t>
      </w:r>
      <w:r>
        <w:rPr/>
        <w:t>been</w:t>
      </w:r>
      <w:r>
        <w:rPr>
          <w:spacing w:val="-10"/>
        </w:rPr>
        <w:t> </w:t>
      </w:r>
      <w:r>
        <w:rPr/>
        <w:t>the</w:t>
      </w:r>
      <w:r>
        <w:rPr>
          <w:spacing w:val="-5"/>
        </w:rPr>
        <w:t> </w:t>
      </w:r>
      <w:r>
        <w:rPr/>
        <w:t>goals pur- sued</w:t>
      </w:r>
      <w:r>
        <w:rPr>
          <w:spacing w:val="40"/>
        </w:rPr>
        <w:t> </w:t>
      </w:r>
      <w:r>
        <w:rPr/>
        <w:t>by our enterprise</w:t>
      </w:r>
    </w:p>
    <w:p>
      <w:pPr>
        <w:spacing w:after="0" w:line="292" w:lineRule="auto"/>
        <w:jc w:val="both"/>
        <w:sectPr>
          <w:type w:val="continuous"/>
          <w:pgSz w:w="16840" w:h="11910" w:orient="landscape"/>
          <w:pgMar w:top="980" w:bottom="0" w:left="580" w:right="0"/>
        </w:sectPr>
      </w:pPr>
    </w:p>
    <w:p>
      <w:pPr>
        <w:pStyle w:val="Heading2"/>
        <w:ind w:left="2946"/>
      </w:pPr>
      <w:r>
        <w:rPr>
          <w:color w:val="FFFFFF"/>
          <w:spacing w:val="-2"/>
        </w:rPr>
        <w:t>深沟球轴承</w:t>
      </w:r>
    </w:p>
    <w:p>
      <w:pPr>
        <w:spacing w:line="126" w:lineRule="exact" w:before="0"/>
        <w:ind w:left="2999" w:right="0" w:firstLine="0"/>
        <w:jc w:val="center"/>
        <w:rPr>
          <w:sz w:val="13"/>
        </w:rPr>
      </w:pPr>
      <w:r>
        <w:rPr>
          <w:color w:val="FFFFFF"/>
          <w:sz w:val="13"/>
        </w:rPr>
        <w:t>deep</w:t>
      </w:r>
      <w:r>
        <w:rPr>
          <w:color w:val="FFFFFF"/>
          <w:spacing w:val="77"/>
          <w:w w:val="150"/>
          <w:sz w:val="13"/>
        </w:rPr>
        <w:t> </w:t>
      </w:r>
      <w:r>
        <w:rPr>
          <w:color w:val="FFFFFF"/>
          <w:sz w:val="13"/>
        </w:rPr>
        <w:t>groove</w:t>
      </w:r>
      <w:r>
        <w:rPr>
          <w:color w:val="FFFFFF"/>
          <w:spacing w:val="40"/>
          <w:sz w:val="13"/>
        </w:rPr>
        <w:t>  </w:t>
      </w:r>
      <w:r>
        <w:rPr>
          <w:color w:val="FFFFFF"/>
          <w:sz w:val="13"/>
        </w:rPr>
        <w:t>ball</w:t>
      </w:r>
      <w:r>
        <w:rPr>
          <w:color w:val="FFFFFF"/>
          <w:spacing w:val="38"/>
          <w:sz w:val="13"/>
        </w:rPr>
        <w:t>  </w:t>
      </w:r>
      <w:r>
        <w:rPr>
          <w:color w:val="FFFFFF"/>
          <w:spacing w:val="-2"/>
          <w:sz w:val="13"/>
        </w:rPr>
        <w:t>bearing</w:t>
      </w:r>
    </w:p>
    <w:p>
      <w:pPr>
        <w:pStyle w:val="Heading2"/>
        <w:spacing w:line="405" w:lineRule="exact"/>
        <w:ind w:right="226"/>
      </w:pPr>
      <w:r>
        <w:rPr>
          <w:b w:val="0"/>
        </w:rPr>
        <w:br w:type="column"/>
      </w:r>
      <w:r>
        <w:rPr>
          <w:color w:val="FFFFFF"/>
          <w:spacing w:val="-2"/>
        </w:rPr>
        <w:t>圆锥滚子轴承</w:t>
      </w:r>
    </w:p>
    <w:p>
      <w:pPr>
        <w:tabs>
          <w:tab w:pos="652" w:val="left" w:leader="none"/>
          <w:tab w:pos="1163" w:val="left" w:leader="none"/>
        </w:tabs>
        <w:spacing w:line="145" w:lineRule="exact" w:before="0"/>
        <w:ind w:left="0" w:right="257" w:firstLine="0"/>
        <w:jc w:val="center"/>
        <w:rPr>
          <w:rFonts w:ascii="Times New Roman"/>
          <w:sz w:val="13"/>
        </w:rPr>
      </w:pPr>
      <w:r>
        <w:rPr>
          <w:rFonts w:ascii="Times New Roman"/>
          <w:color w:val="FFFFFF"/>
          <w:spacing w:val="-2"/>
          <w:sz w:val="13"/>
        </w:rPr>
        <w:t>Tapered</w:t>
      </w:r>
      <w:r>
        <w:rPr>
          <w:rFonts w:ascii="Times New Roman"/>
          <w:color w:val="FFFFFF"/>
          <w:sz w:val="13"/>
        </w:rPr>
        <w:tab/>
      </w:r>
      <w:r>
        <w:rPr>
          <w:rFonts w:ascii="Times New Roman"/>
          <w:color w:val="FFFFFF"/>
          <w:spacing w:val="-2"/>
          <w:sz w:val="13"/>
        </w:rPr>
        <w:t>roller</w:t>
      </w:r>
      <w:r>
        <w:rPr>
          <w:rFonts w:ascii="Times New Roman"/>
          <w:color w:val="FFFFFF"/>
          <w:sz w:val="13"/>
        </w:rPr>
        <w:tab/>
      </w:r>
      <w:r>
        <w:rPr>
          <w:rFonts w:ascii="Times New Roman"/>
          <w:color w:val="FFFFFF"/>
          <w:spacing w:val="-2"/>
          <w:sz w:val="13"/>
        </w:rPr>
        <w:t>bearing</w:t>
      </w:r>
    </w:p>
    <w:p>
      <w:pPr>
        <w:spacing w:after="0" w:line="145" w:lineRule="exact"/>
        <w:jc w:val="center"/>
        <w:rPr>
          <w:rFonts w:ascii="Times New Roman"/>
          <w:sz w:val="13"/>
        </w:rPr>
        <w:sectPr>
          <w:pgSz w:w="16840" w:h="11910" w:orient="landscape"/>
          <w:pgMar w:top="940" w:bottom="280" w:left="580" w:right="0"/>
          <w:cols w:num="2" w:equalWidth="0">
            <w:col w:w="4839" w:space="3530"/>
            <w:col w:w="7891"/>
          </w:col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02"/>
        <w:rPr>
          <w:rFonts w:ascii="Times New Roman"/>
          <w:sz w:val="20"/>
        </w:rPr>
      </w:pPr>
    </w:p>
    <w:p>
      <w:pPr>
        <w:spacing w:after="0"/>
        <w:rPr>
          <w:rFonts w:ascii="Times New Roman"/>
          <w:sz w:val="20"/>
        </w:rPr>
        <w:sectPr>
          <w:type w:val="continuous"/>
          <w:pgSz w:w="16840" w:h="11910" w:orient="landscape"/>
          <w:pgMar w:top="980" w:bottom="0" w:left="580" w:right="0"/>
        </w:sectPr>
      </w:pPr>
    </w:p>
    <w:p>
      <w:pPr>
        <w:pStyle w:val="Heading4"/>
        <w:spacing w:line="412" w:lineRule="auto"/>
        <w:jc w:val="both"/>
      </w:pPr>
      <w:r>
        <w:rPr>
          <w:spacing w:val="5"/>
        </w:rPr>
        <w:t>深沟球轴承是滚动轴承中最具有代表性的结构，用途广泛。该类轴承摩擦距</w:t>
      </w:r>
      <w:r>
        <w:rPr>
          <w:spacing w:val="1"/>
        </w:rPr>
        <w:t>小，最适合于高速旋转，低噪音、低震动的场合，此类轴承有开式和封闭式多种变</w:t>
      </w:r>
      <w:r>
        <w:rPr>
          <w:spacing w:val="3"/>
        </w:rPr>
        <w:t>形结构。</w:t>
      </w:r>
    </w:p>
    <w:p>
      <w:pPr>
        <w:spacing w:line="326" w:lineRule="auto" w:before="48"/>
        <w:ind w:left="108" w:right="38" w:firstLine="0"/>
        <w:jc w:val="both"/>
        <w:rPr>
          <w:rFonts w:ascii="SimSun" w:eastAsia="SimSun"/>
          <w:sz w:val="13"/>
        </w:rPr>
      </w:pPr>
      <w:r>
        <w:rPr>
          <w:sz w:val="13"/>
        </w:rPr>
        <w:t>Deep</w:t>
      </w:r>
      <w:r>
        <w:rPr>
          <w:spacing w:val="32"/>
          <w:sz w:val="13"/>
        </w:rPr>
        <w:t> </w:t>
      </w:r>
      <w:r>
        <w:rPr>
          <w:sz w:val="13"/>
        </w:rPr>
        <w:t>groove</w:t>
      </w:r>
      <w:r>
        <w:rPr>
          <w:spacing w:val="30"/>
          <w:sz w:val="13"/>
        </w:rPr>
        <w:t> </w:t>
      </w:r>
      <w:r>
        <w:rPr>
          <w:sz w:val="13"/>
        </w:rPr>
        <w:t>ball</w:t>
      </w:r>
      <w:r>
        <w:rPr>
          <w:spacing w:val="40"/>
          <w:sz w:val="13"/>
        </w:rPr>
        <w:t> </w:t>
      </w:r>
      <w:r>
        <w:rPr>
          <w:sz w:val="13"/>
        </w:rPr>
        <w:t>bearings</w:t>
      </w:r>
      <w:r>
        <w:rPr>
          <w:spacing w:val="39"/>
          <w:sz w:val="13"/>
        </w:rPr>
        <w:t> </w:t>
      </w:r>
      <w:r>
        <w:rPr>
          <w:sz w:val="13"/>
        </w:rPr>
        <w:t>are</w:t>
      </w:r>
      <w:r>
        <w:rPr>
          <w:spacing w:val="25"/>
          <w:sz w:val="13"/>
        </w:rPr>
        <w:t> </w:t>
      </w:r>
      <w:r>
        <w:rPr>
          <w:sz w:val="13"/>
        </w:rPr>
        <w:t>the</w:t>
      </w:r>
      <w:r>
        <w:rPr>
          <w:spacing w:val="40"/>
          <w:sz w:val="13"/>
        </w:rPr>
        <w:t> </w:t>
      </w:r>
      <w:r>
        <w:rPr>
          <w:sz w:val="13"/>
        </w:rPr>
        <w:t>most</w:t>
      </w:r>
      <w:r>
        <w:rPr>
          <w:spacing w:val="40"/>
          <w:sz w:val="13"/>
        </w:rPr>
        <w:t> </w:t>
      </w:r>
      <w:r>
        <w:rPr>
          <w:sz w:val="13"/>
        </w:rPr>
        <w:t>representativestructure</w:t>
      </w:r>
      <w:r>
        <w:rPr>
          <w:spacing w:val="39"/>
          <w:sz w:val="13"/>
        </w:rPr>
        <w:t> </w:t>
      </w:r>
      <w:r>
        <w:rPr>
          <w:sz w:val="13"/>
        </w:rPr>
        <w:t>among</w:t>
      </w:r>
      <w:r>
        <w:rPr>
          <w:spacing w:val="40"/>
          <w:sz w:val="13"/>
        </w:rPr>
        <w:t> </w:t>
      </w:r>
      <w:r>
        <w:rPr>
          <w:sz w:val="13"/>
        </w:rPr>
        <w:t>rolling</w:t>
      </w:r>
      <w:r>
        <w:rPr>
          <w:spacing w:val="40"/>
          <w:sz w:val="13"/>
        </w:rPr>
        <w:t> </w:t>
      </w:r>
      <w:r>
        <w:rPr>
          <w:sz w:val="13"/>
        </w:rPr>
        <w:t>bearings</w:t>
      </w:r>
      <w:r>
        <w:rPr>
          <w:spacing w:val="39"/>
          <w:sz w:val="13"/>
        </w:rPr>
        <w:t> </w:t>
      </w:r>
      <w:r>
        <w:rPr>
          <w:sz w:val="13"/>
        </w:rPr>
        <w:t>and</w:t>
      </w:r>
      <w:r>
        <w:rPr>
          <w:spacing w:val="40"/>
          <w:sz w:val="13"/>
        </w:rPr>
        <w:t> </w:t>
      </w:r>
      <w:r>
        <w:rPr>
          <w:sz w:val="13"/>
        </w:rPr>
        <w:t>have</w:t>
      </w:r>
      <w:r>
        <w:rPr>
          <w:spacing w:val="39"/>
          <w:sz w:val="13"/>
        </w:rPr>
        <w:t> </w:t>
      </w:r>
      <w:r>
        <w:rPr>
          <w:sz w:val="13"/>
        </w:rPr>
        <w:t>a</w:t>
      </w:r>
      <w:r>
        <w:rPr>
          <w:spacing w:val="34"/>
          <w:sz w:val="13"/>
        </w:rPr>
        <w:t> </w:t>
      </w:r>
      <w:r>
        <w:rPr>
          <w:sz w:val="13"/>
        </w:rPr>
        <w:t>wide</w:t>
      </w:r>
      <w:r>
        <w:rPr>
          <w:spacing w:val="40"/>
          <w:sz w:val="13"/>
        </w:rPr>
        <w:t> </w:t>
      </w:r>
      <w:r>
        <w:rPr>
          <w:sz w:val="13"/>
        </w:rPr>
        <w:t>range</w:t>
      </w:r>
      <w:r>
        <w:rPr>
          <w:spacing w:val="40"/>
          <w:sz w:val="13"/>
        </w:rPr>
        <w:t> </w:t>
      </w:r>
      <w:r>
        <w:rPr>
          <w:sz w:val="13"/>
        </w:rPr>
        <w:t>of</w:t>
      </w:r>
      <w:r>
        <w:rPr>
          <w:spacing w:val="31"/>
          <w:sz w:val="13"/>
        </w:rPr>
        <w:t> </w:t>
      </w:r>
      <w:r>
        <w:rPr>
          <w:sz w:val="13"/>
        </w:rPr>
        <w:t>applications.This</w:t>
      </w:r>
      <w:r>
        <w:rPr>
          <w:spacing w:val="31"/>
          <w:sz w:val="13"/>
        </w:rPr>
        <w:t> </w:t>
      </w:r>
      <w:r>
        <w:rPr>
          <w:sz w:val="13"/>
        </w:rPr>
        <w:t>type</w:t>
      </w:r>
      <w:r>
        <w:rPr>
          <w:spacing w:val="40"/>
          <w:sz w:val="13"/>
        </w:rPr>
        <w:t> </w:t>
      </w:r>
      <w:r>
        <w:rPr>
          <w:sz w:val="13"/>
        </w:rPr>
        <w:t>of</w:t>
      </w:r>
      <w:r>
        <w:rPr>
          <w:spacing w:val="40"/>
          <w:sz w:val="13"/>
        </w:rPr>
        <w:t> </w:t>
      </w:r>
      <w:r>
        <w:rPr>
          <w:sz w:val="13"/>
        </w:rPr>
        <w:t>bearing</w:t>
      </w:r>
      <w:r>
        <w:rPr>
          <w:spacing w:val="62"/>
          <w:sz w:val="13"/>
        </w:rPr>
        <w:t> </w:t>
      </w:r>
      <w:r>
        <w:rPr>
          <w:sz w:val="13"/>
        </w:rPr>
        <w:t>has</w:t>
      </w:r>
      <w:r>
        <w:rPr>
          <w:spacing w:val="31"/>
          <w:sz w:val="13"/>
        </w:rPr>
        <w:t> </w:t>
      </w:r>
      <w:r>
        <w:rPr>
          <w:sz w:val="13"/>
        </w:rPr>
        <w:t>a</w:t>
      </w:r>
      <w:r>
        <w:rPr>
          <w:spacing w:val="40"/>
          <w:sz w:val="13"/>
        </w:rPr>
        <w:t> </w:t>
      </w:r>
      <w:r>
        <w:rPr>
          <w:sz w:val="13"/>
        </w:rPr>
        <w:t>small</w:t>
      </w:r>
      <w:r>
        <w:rPr>
          <w:spacing w:val="40"/>
          <w:sz w:val="13"/>
        </w:rPr>
        <w:t> </w:t>
      </w:r>
      <w:r>
        <w:rPr>
          <w:sz w:val="13"/>
        </w:rPr>
        <w:t>friction</w:t>
      </w:r>
      <w:r>
        <w:rPr>
          <w:spacing w:val="40"/>
          <w:sz w:val="13"/>
        </w:rPr>
        <w:t> </w:t>
      </w:r>
      <w:r>
        <w:rPr>
          <w:sz w:val="13"/>
        </w:rPr>
        <w:t>distance</w:t>
      </w:r>
      <w:r>
        <w:rPr>
          <w:spacing w:val="40"/>
          <w:sz w:val="13"/>
        </w:rPr>
        <w:t> </w:t>
      </w:r>
      <w:r>
        <w:rPr>
          <w:sz w:val="13"/>
        </w:rPr>
        <w:t>and</w:t>
      </w:r>
      <w:r>
        <w:rPr>
          <w:spacing w:val="62"/>
          <w:sz w:val="13"/>
        </w:rPr>
        <w:t> </w:t>
      </w:r>
      <w:r>
        <w:rPr>
          <w:sz w:val="13"/>
        </w:rPr>
        <w:t>is</w:t>
      </w:r>
      <w:r>
        <w:rPr>
          <w:spacing w:val="60"/>
          <w:sz w:val="13"/>
        </w:rPr>
        <w:t> </w:t>
      </w:r>
      <w:r>
        <w:rPr>
          <w:sz w:val="13"/>
        </w:rPr>
        <w:t>most</w:t>
      </w:r>
      <w:r>
        <w:rPr>
          <w:spacing w:val="26"/>
          <w:sz w:val="13"/>
        </w:rPr>
        <w:t> </w:t>
      </w:r>
      <w:r>
        <w:rPr>
          <w:sz w:val="13"/>
        </w:rPr>
        <w:t>suitable</w:t>
      </w:r>
      <w:r>
        <w:rPr>
          <w:spacing w:val="26"/>
          <w:sz w:val="13"/>
        </w:rPr>
        <w:t> </w:t>
      </w:r>
      <w:r>
        <w:rPr>
          <w:sz w:val="13"/>
        </w:rPr>
        <w:t>for</w:t>
      </w:r>
      <w:r>
        <w:rPr>
          <w:spacing w:val="60"/>
          <w:sz w:val="13"/>
        </w:rPr>
        <w:t> </w:t>
      </w:r>
      <w:r>
        <w:rPr>
          <w:sz w:val="13"/>
        </w:rPr>
        <w:t>high-speed</w:t>
      </w:r>
      <w:r>
        <w:rPr>
          <w:spacing w:val="60"/>
          <w:sz w:val="13"/>
        </w:rPr>
        <w:t> </w:t>
      </w:r>
      <w:r>
        <w:rPr>
          <w:sz w:val="13"/>
        </w:rPr>
        <w:t>rotation,</w:t>
      </w:r>
      <w:r>
        <w:rPr>
          <w:spacing w:val="40"/>
          <w:sz w:val="13"/>
        </w:rPr>
        <w:t> </w:t>
      </w:r>
      <w:r>
        <w:rPr>
          <w:sz w:val="13"/>
        </w:rPr>
        <w:t>low</w:t>
      </w:r>
      <w:r>
        <w:rPr>
          <w:spacing w:val="62"/>
          <w:sz w:val="13"/>
        </w:rPr>
        <w:t> </w:t>
      </w:r>
      <w:r>
        <w:rPr>
          <w:sz w:val="13"/>
        </w:rPr>
        <w:t>noise,and</w:t>
      </w:r>
      <w:r>
        <w:rPr>
          <w:spacing w:val="65"/>
          <w:sz w:val="13"/>
        </w:rPr>
        <w:t> </w:t>
      </w:r>
      <w:r>
        <w:rPr>
          <w:sz w:val="13"/>
        </w:rPr>
        <w:t>low</w:t>
      </w:r>
      <w:r>
        <w:rPr>
          <w:spacing w:val="58"/>
          <w:sz w:val="13"/>
        </w:rPr>
        <w:t> </w:t>
      </w:r>
      <w:r>
        <w:rPr>
          <w:sz w:val="13"/>
        </w:rPr>
        <w:t>vibration</w:t>
      </w:r>
      <w:r>
        <w:rPr>
          <w:spacing w:val="58"/>
          <w:sz w:val="13"/>
        </w:rPr>
        <w:t> </w:t>
      </w:r>
      <w:r>
        <w:rPr>
          <w:sz w:val="13"/>
        </w:rPr>
        <w:t>situations.There</w:t>
      </w:r>
      <w:r>
        <w:rPr>
          <w:spacing w:val="60"/>
          <w:sz w:val="13"/>
        </w:rPr>
        <w:t> </w:t>
      </w:r>
      <w:r>
        <w:rPr>
          <w:sz w:val="13"/>
        </w:rPr>
        <w:t>are</w:t>
      </w:r>
      <w:r>
        <w:rPr>
          <w:spacing w:val="40"/>
          <w:sz w:val="13"/>
        </w:rPr>
        <w:t> </w:t>
      </w:r>
      <w:r>
        <w:rPr>
          <w:sz w:val="13"/>
        </w:rPr>
        <w:t>various</w:t>
      </w:r>
      <w:r>
        <w:rPr>
          <w:spacing w:val="58"/>
          <w:sz w:val="13"/>
        </w:rPr>
        <w:t> </w:t>
      </w:r>
      <w:r>
        <w:rPr>
          <w:sz w:val="13"/>
        </w:rPr>
        <w:t>deformation</w:t>
      </w:r>
      <w:r>
        <w:rPr>
          <w:spacing w:val="60"/>
          <w:sz w:val="13"/>
        </w:rPr>
        <w:t> </w:t>
      </w:r>
      <w:r>
        <w:rPr>
          <w:sz w:val="13"/>
        </w:rPr>
        <w:t>structuresof</w:t>
      </w:r>
      <w:r>
        <w:rPr>
          <w:spacing w:val="40"/>
          <w:sz w:val="13"/>
        </w:rPr>
        <w:t> </w:t>
      </w:r>
      <w:r>
        <w:rPr>
          <w:sz w:val="13"/>
        </w:rPr>
        <w:t>open</w:t>
      </w:r>
      <w:r>
        <w:rPr>
          <w:spacing w:val="60"/>
          <w:sz w:val="13"/>
        </w:rPr>
        <w:t> </w:t>
      </w:r>
      <w:r>
        <w:rPr>
          <w:sz w:val="13"/>
        </w:rPr>
        <w:t>and</w:t>
      </w:r>
      <w:r>
        <w:rPr>
          <w:spacing w:val="60"/>
          <w:sz w:val="13"/>
        </w:rPr>
        <w:t> </w:t>
      </w:r>
      <w:r>
        <w:rPr>
          <w:sz w:val="13"/>
        </w:rPr>
        <w:t>closed</w:t>
      </w:r>
      <w:r>
        <w:rPr>
          <w:spacing w:val="58"/>
          <w:sz w:val="13"/>
        </w:rPr>
        <w:t> </w:t>
      </w:r>
      <w:r>
        <w:rPr>
          <w:sz w:val="13"/>
        </w:rPr>
        <w:t>types</w:t>
      </w:r>
      <w:r>
        <w:rPr>
          <w:spacing w:val="40"/>
          <w:sz w:val="13"/>
        </w:rPr>
        <w:t> </w:t>
      </w:r>
      <w:r>
        <w:rPr>
          <w:sz w:val="13"/>
        </w:rPr>
        <w:t>for</w:t>
      </w:r>
      <w:r>
        <w:rPr>
          <w:spacing w:val="40"/>
          <w:sz w:val="13"/>
        </w:rPr>
        <w:t> </w:t>
      </w:r>
      <w:r>
        <w:rPr>
          <w:sz w:val="13"/>
        </w:rPr>
        <w:t>this</w:t>
      </w:r>
      <w:r>
        <w:rPr>
          <w:spacing w:val="40"/>
          <w:sz w:val="13"/>
        </w:rPr>
        <w:t> </w:t>
      </w:r>
      <w:r>
        <w:rPr>
          <w:sz w:val="13"/>
        </w:rPr>
        <w:t>type</w:t>
      </w:r>
      <w:r>
        <w:rPr>
          <w:spacing w:val="40"/>
          <w:sz w:val="13"/>
        </w:rPr>
        <w:t> </w:t>
      </w:r>
      <w:r>
        <w:rPr>
          <w:sz w:val="13"/>
        </w:rPr>
        <w:t>of</w:t>
      </w:r>
      <w:r>
        <w:rPr>
          <w:spacing w:val="40"/>
          <w:sz w:val="13"/>
        </w:rPr>
        <w:t> </w:t>
      </w:r>
      <w:r>
        <w:rPr>
          <w:sz w:val="13"/>
        </w:rPr>
        <w:t>bearing</w:t>
      </w:r>
      <w:r>
        <w:rPr>
          <w:rFonts w:ascii="SimSun" w:eastAsia="SimSun"/>
          <w:sz w:val="13"/>
        </w:rPr>
        <w:t>。</w:t>
      </w:r>
    </w:p>
    <w:p>
      <w:pPr>
        <w:pStyle w:val="Heading4"/>
        <w:spacing w:line="326" w:lineRule="auto" w:before="92"/>
        <w:ind w:right="712"/>
      </w:pPr>
      <w:r>
        <w:rPr/>
        <w:br w:type="column"/>
      </w:r>
      <w:r>
        <w:rPr>
          <w:spacing w:val="5"/>
        </w:rPr>
        <w:t>圆锥滚子轴承主要用于承受以径向负荷为主的径向、轴向联合负荷。轴承的</w:t>
      </w:r>
      <w:r>
        <w:rPr>
          <w:spacing w:val="1"/>
        </w:rPr>
        <w:t>内组件和外圈可以分离，方便了安装和拆卸。</w:t>
      </w:r>
    </w:p>
    <w:p>
      <w:pPr>
        <w:spacing w:line="309" w:lineRule="exact" w:before="0"/>
        <w:ind w:left="521" w:right="0" w:firstLine="0"/>
        <w:jc w:val="left"/>
        <w:rPr>
          <w:rFonts w:ascii="SimSun" w:eastAsia="SimSun"/>
          <w:sz w:val="19"/>
        </w:rPr>
      </w:pPr>
      <w:r>
        <w:rPr>
          <w:rFonts w:ascii="Microsoft JhengHei" w:eastAsia="Microsoft JhengHei"/>
          <w:b/>
          <w:sz w:val="19"/>
        </w:rPr>
        <w:t>轴承的轴向承载能力由接触角决定，角越大，轴向承载力越大</w:t>
      </w:r>
      <w:r>
        <w:rPr>
          <w:rFonts w:ascii="SimSun" w:eastAsia="SimSun"/>
          <w:spacing w:val="-10"/>
          <w:sz w:val="19"/>
        </w:rPr>
        <w:t>。</w:t>
      </w:r>
    </w:p>
    <w:p>
      <w:pPr>
        <w:pStyle w:val="BodyText"/>
        <w:spacing w:before="93"/>
        <w:rPr>
          <w:rFonts w:ascii="SimSun"/>
          <w:sz w:val="19"/>
        </w:rPr>
      </w:pPr>
    </w:p>
    <w:p>
      <w:pPr>
        <w:spacing w:line="304" w:lineRule="auto" w:before="0"/>
        <w:ind w:left="108" w:right="633" w:firstLine="0"/>
        <w:jc w:val="both"/>
        <w:rPr>
          <w:sz w:val="13"/>
        </w:rPr>
      </w:pPr>
      <w:r>
        <w:rPr>
          <w:sz w:val="13"/>
        </w:rPr>
        <w:t>Tapered</w:t>
      </w:r>
      <w:r>
        <w:rPr>
          <w:spacing w:val="40"/>
          <w:sz w:val="13"/>
        </w:rPr>
        <w:t> </w:t>
      </w:r>
      <w:r>
        <w:rPr>
          <w:sz w:val="13"/>
        </w:rPr>
        <w:t>roller</w:t>
      </w:r>
      <w:r>
        <w:rPr>
          <w:spacing w:val="40"/>
          <w:sz w:val="13"/>
        </w:rPr>
        <w:t> </w:t>
      </w:r>
      <w:r>
        <w:rPr>
          <w:sz w:val="13"/>
        </w:rPr>
        <w:t>bearings</w:t>
      </w:r>
      <w:r>
        <w:rPr>
          <w:spacing w:val="40"/>
          <w:sz w:val="13"/>
        </w:rPr>
        <w:t> </w:t>
      </w:r>
      <w:r>
        <w:rPr>
          <w:sz w:val="13"/>
        </w:rPr>
        <w:t>are</w:t>
      </w:r>
      <w:r>
        <w:rPr>
          <w:spacing w:val="40"/>
          <w:sz w:val="13"/>
        </w:rPr>
        <w:t> </w:t>
      </w:r>
      <w:r>
        <w:rPr>
          <w:sz w:val="13"/>
        </w:rPr>
        <w:t>mainly</w:t>
      </w:r>
      <w:r>
        <w:rPr>
          <w:spacing w:val="40"/>
          <w:sz w:val="13"/>
        </w:rPr>
        <w:t> </w:t>
      </w:r>
      <w:r>
        <w:rPr>
          <w:sz w:val="13"/>
        </w:rPr>
        <w:t>used</w:t>
      </w:r>
      <w:r>
        <w:rPr>
          <w:spacing w:val="31"/>
          <w:sz w:val="13"/>
        </w:rPr>
        <w:t> </w:t>
      </w:r>
      <w:r>
        <w:rPr>
          <w:sz w:val="13"/>
        </w:rPr>
        <w:t>to</w:t>
      </w:r>
      <w:r>
        <w:rPr>
          <w:spacing w:val="31"/>
          <w:sz w:val="13"/>
        </w:rPr>
        <w:t> </w:t>
      </w:r>
      <w:r>
        <w:rPr>
          <w:sz w:val="13"/>
        </w:rPr>
        <w:t>withstand</w:t>
      </w:r>
      <w:r>
        <w:rPr>
          <w:spacing w:val="68"/>
          <w:sz w:val="13"/>
        </w:rPr>
        <w:t> </w:t>
      </w:r>
      <w:r>
        <w:rPr>
          <w:sz w:val="13"/>
        </w:rPr>
        <w:t>combined</w:t>
      </w:r>
      <w:r>
        <w:rPr>
          <w:spacing w:val="40"/>
          <w:sz w:val="13"/>
        </w:rPr>
        <w:t> </w:t>
      </w:r>
      <w:r>
        <w:rPr>
          <w:sz w:val="13"/>
        </w:rPr>
        <w:t>radial</w:t>
      </w:r>
      <w:r>
        <w:rPr>
          <w:spacing w:val="40"/>
          <w:sz w:val="13"/>
        </w:rPr>
        <w:t> </w:t>
      </w:r>
      <w:r>
        <w:rPr>
          <w:sz w:val="13"/>
        </w:rPr>
        <w:t>and</w:t>
      </w:r>
      <w:r>
        <w:rPr>
          <w:spacing w:val="40"/>
          <w:sz w:val="13"/>
        </w:rPr>
        <w:t> </w:t>
      </w:r>
      <w:r>
        <w:rPr>
          <w:sz w:val="13"/>
        </w:rPr>
        <w:t>axial</w:t>
      </w:r>
      <w:r>
        <w:rPr>
          <w:spacing w:val="40"/>
          <w:sz w:val="13"/>
        </w:rPr>
        <w:t> </w:t>
      </w:r>
      <w:r>
        <w:rPr>
          <w:sz w:val="13"/>
        </w:rPr>
        <w:t>loads,mainly</w:t>
      </w:r>
      <w:r>
        <w:rPr>
          <w:spacing w:val="40"/>
          <w:sz w:val="13"/>
        </w:rPr>
        <w:t> </w:t>
      </w:r>
      <w:r>
        <w:rPr>
          <w:sz w:val="13"/>
        </w:rPr>
        <w:t>radial</w:t>
      </w:r>
      <w:r>
        <w:rPr>
          <w:spacing w:val="40"/>
          <w:sz w:val="13"/>
        </w:rPr>
        <w:t> </w:t>
      </w:r>
      <w:r>
        <w:rPr>
          <w:sz w:val="13"/>
        </w:rPr>
        <w:t>loads.The</w:t>
      </w:r>
      <w:r>
        <w:rPr>
          <w:spacing w:val="40"/>
          <w:sz w:val="13"/>
        </w:rPr>
        <w:t> </w:t>
      </w:r>
      <w:r>
        <w:rPr>
          <w:sz w:val="13"/>
        </w:rPr>
        <w:t>inner</w:t>
      </w:r>
      <w:r>
        <w:rPr>
          <w:spacing w:val="32"/>
          <w:sz w:val="13"/>
        </w:rPr>
        <w:t> </w:t>
      </w:r>
      <w:r>
        <w:rPr>
          <w:sz w:val="13"/>
        </w:rPr>
        <w:t>components</w:t>
      </w:r>
      <w:r>
        <w:rPr>
          <w:spacing w:val="31"/>
          <w:sz w:val="13"/>
        </w:rPr>
        <w:t> </w:t>
      </w:r>
      <w:r>
        <w:rPr>
          <w:sz w:val="13"/>
        </w:rPr>
        <w:t>and</w:t>
      </w:r>
      <w:r>
        <w:rPr>
          <w:spacing w:val="40"/>
          <w:sz w:val="13"/>
        </w:rPr>
        <w:t> </w:t>
      </w:r>
      <w:r>
        <w:rPr>
          <w:sz w:val="13"/>
        </w:rPr>
        <w:t>outer</w:t>
      </w:r>
      <w:r>
        <w:rPr>
          <w:spacing w:val="64"/>
          <w:sz w:val="13"/>
        </w:rPr>
        <w:t> </w:t>
      </w:r>
      <w:r>
        <w:rPr>
          <w:sz w:val="13"/>
        </w:rPr>
        <w:t>rings</w:t>
      </w:r>
      <w:r>
        <w:rPr>
          <w:spacing w:val="40"/>
          <w:sz w:val="13"/>
        </w:rPr>
        <w:t> </w:t>
      </w:r>
      <w:r>
        <w:rPr>
          <w:sz w:val="13"/>
        </w:rPr>
        <w:t>of</w:t>
      </w:r>
      <w:r>
        <w:rPr>
          <w:spacing w:val="25"/>
          <w:sz w:val="13"/>
        </w:rPr>
        <w:t> </w:t>
      </w:r>
      <w:r>
        <w:rPr>
          <w:sz w:val="13"/>
        </w:rPr>
        <w:t>the</w:t>
      </w:r>
      <w:r>
        <w:rPr>
          <w:spacing w:val="40"/>
          <w:sz w:val="13"/>
        </w:rPr>
        <w:t> </w:t>
      </w:r>
      <w:r>
        <w:rPr>
          <w:sz w:val="13"/>
        </w:rPr>
        <w:t>bearing</w:t>
      </w:r>
      <w:r>
        <w:rPr>
          <w:spacing w:val="40"/>
          <w:sz w:val="13"/>
        </w:rPr>
        <w:t> </w:t>
      </w:r>
      <w:r>
        <w:rPr>
          <w:sz w:val="13"/>
        </w:rPr>
        <w:t>can</w:t>
      </w:r>
      <w:r>
        <w:rPr>
          <w:spacing w:val="40"/>
          <w:sz w:val="13"/>
        </w:rPr>
        <w:t> </w:t>
      </w:r>
      <w:r>
        <w:rPr>
          <w:sz w:val="13"/>
        </w:rPr>
        <w:t>be</w:t>
      </w:r>
      <w:r>
        <w:rPr>
          <w:spacing w:val="27"/>
          <w:sz w:val="13"/>
        </w:rPr>
        <w:t> </w:t>
      </w:r>
      <w:r>
        <w:rPr>
          <w:sz w:val="13"/>
        </w:rPr>
        <w:t>separated,making</w:t>
      </w:r>
      <w:r>
        <w:rPr>
          <w:spacing w:val="40"/>
          <w:sz w:val="13"/>
        </w:rPr>
        <w:t> </w:t>
      </w:r>
      <w:r>
        <w:rPr>
          <w:sz w:val="13"/>
        </w:rPr>
        <w:t>installation</w:t>
      </w:r>
      <w:r>
        <w:rPr>
          <w:spacing w:val="27"/>
          <w:sz w:val="13"/>
        </w:rPr>
        <w:t> </w:t>
      </w:r>
      <w:r>
        <w:rPr>
          <w:sz w:val="13"/>
        </w:rPr>
        <w:t>and</w:t>
      </w:r>
      <w:r>
        <w:rPr>
          <w:spacing w:val="40"/>
          <w:sz w:val="13"/>
        </w:rPr>
        <w:t> </w:t>
      </w:r>
      <w:r>
        <w:rPr>
          <w:sz w:val="13"/>
        </w:rPr>
        <w:t>disassembly</w:t>
      </w:r>
      <w:r>
        <w:rPr>
          <w:spacing w:val="40"/>
          <w:sz w:val="13"/>
        </w:rPr>
        <w:t> </w:t>
      </w:r>
      <w:r>
        <w:rPr>
          <w:sz w:val="13"/>
        </w:rPr>
        <w:t>easier.</w:t>
      </w:r>
      <w:r>
        <w:rPr>
          <w:spacing w:val="40"/>
          <w:sz w:val="13"/>
        </w:rPr>
        <w:t> </w:t>
      </w:r>
      <w:r>
        <w:rPr>
          <w:sz w:val="13"/>
        </w:rPr>
        <w:t>The</w:t>
      </w:r>
      <w:r>
        <w:rPr>
          <w:spacing w:val="36"/>
          <w:sz w:val="13"/>
        </w:rPr>
        <w:t> </w:t>
      </w:r>
      <w:r>
        <w:rPr>
          <w:sz w:val="13"/>
        </w:rPr>
        <w:t>axial</w:t>
      </w:r>
      <w:r>
        <w:rPr>
          <w:spacing w:val="36"/>
          <w:sz w:val="13"/>
        </w:rPr>
        <w:t> </w:t>
      </w:r>
      <w:r>
        <w:rPr>
          <w:sz w:val="13"/>
        </w:rPr>
        <w:t>bearing</w:t>
      </w:r>
      <w:r>
        <w:rPr>
          <w:spacing w:val="40"/>
          <w:sz w:val="13"/>
        </w:rPr>
        <w:t> </w:t>
      </w:r>
      <w:r>
        <w:rPr>
          <w:sz w:val="13"/>
        </w:rPr>
        <w:t>capacity</w:t>
      </w:r>
      <w:r>
        <w:rPr>
          <w:spacing w:val="33"/>
          <w:sz w:val="13"/>
        </w:rPr>
        <w:t> </w:t>
      </w:r>
      <w:r>
        <w:rPr>
          <w:sz w:val="13"/>
        </w:rPr>
        <w:t>of</w:t>
      </w:r>
      <w:r>
        <w:rPr>
          <w:spacing w:val="40"/>
          <w:sz w:val="13"/>
        </w:rPr>
        <w:t> </w:t>
      </w:r>
      <w:r>
        <w:rPr>
          <w:sz w:val="13"/>
        </w:rPr>
        <w:t>abearing</w:t>
      </w:r>
      <w:r>
        <w:rPr>
          <w:spacing w:val="40"/>
          <w:sz w:val="13"/>
        </w:rPr>
        <w:t> </w:t>
      </w:r>
      <w:r>
        <w:rPr>
          <w:sz w:val="13"/>
        </w:rPr>
        <w:t>is</w:t>
      </w:r>
      <w:r>
        <w:rPr>
          <w:spacing w:val="40"/>
          <w:sz w:val="13"/>
        </w:rPr>
        <w:t> </w:t>
      </w:r>
      <w:r>
        <w:rPr>
          <w:sz w:val="13"/>
        </w:rPr>
        <w:t>determined</w:t>
      </w:r>
      <w:r>
        <w:rPr>
          <w:spacing w:val="40"/>
          <w:sz w:val="13"/>
        </w:rPr>
        <w:t> </w:t>
      </w:r>
      <w:r>
        <w:rPr>
          <w:sz w:val="13"/>
        </w:rPr>
        <w:t>by</w:t>
      </w:r>
      <w:r>
        <w:rPr>
          <w:spacing w:val="40"/>
          <w:sz w:val="13"/>
        </w:rPr>
        <w:t> </w:t>
      </w:r>
      <w:r>
        <w:rPr>
          <w:sz w:val="13"/>
        </w:rPr>
        <w:t>the</w:t>
      </w:r>
      <w:r>
        <w:rPr>
          <w:spacing w:val="40"/>
          <w:sz w:val="13"/>
        </w:rPr>
        <w:t> </w:t>
      </w:r>
      <w:r>
        <w:rPr>
          <w:sz w:val="13"/>
        </w:rPr>
        <w:t>contact</w:t>
      </w:r>
      <w:r>
        <w:rPr>
          <w:spacing w:val="40"/>
          <w:sz w:val="13"/>
        </w:rPr>
        <w:t> </w:t>
      </w:r>
      <w:r>
        <w:rPr>
          <w:sz w:val="13"/>
        </w:rPr>
        <w:t>angle,and</w:t>
      </w:r>
      <w:r>
        <w:rPr>
          <w:spacing w:val="40"/>
          <w:sz w:val="13"/>
        </w:rPr>
        <w:t> </w:t>
      </w:r>
      <w:r>
        <w:rPr>
          <w:sz w:val="13"/>
        </w:rPr>
        <w:t>the</w:t>
      </w:r>
      <w:r>
        <w:rPr>
          <w:spacing w:val="40"/>
          <w:sz w:val="13"/>
        </w:rPr>
        <w:t> </w:t>
      </w:r>
      <w:r>
        <w:rPr>
          <w:sz w:val="13"/>
        </w:rPr>
        <w:t>larger</w:t>
      </w:r>
      <w:r>
        <w:rPr>
          <w:spacing w:val="38"/>
          <w:sz w:val="13"/>
        </w:rPr>
        <w:t> </w:t>
      </w:r>
      <w:r>
        <w:rPr>
          <w:sz w:val="13"/>
        </w:rPr>
        <w:t>the</w:t>
      </w:r>
      <w:r>
        <w:rPr>
          <w:spacing w:val="40"/>
          <w:sz w:val="13"/>
        </w:rPr>
        <w:t> </w:t>
      </w:r>
      <w:r>
        <w:rPr>
          <w:sz w:val="13"/>
        </w:rPr>
        <w:t>angle,the</w:t>
      </w:r>
      <w:r>
        <w:rPr>
          <w:spacing w:val="40"/>
          <w:sz w:val="13"/>
        </w:rPr>
        <w:t> </w:t>
      </w:r>
      <w:r>
        <w:rPr>
          <w:sz w:val="13"/>
        </w:rPr>
        <w:t>greater</w:t>
      </w:r>
      <w:r>
        <w:rPr>
          <w:spacing w:val="40"/>
          <w:sz w:val="13"/>
        </w:rPr>
        <w:t> </w:t>
      </w:r>
      <w:r>
        <w:rPr>
          <w:sz w:val="13"/>
        </w:rPr>
        <w:t>the</w:t>
      </w:r>
      <w:r>
        <w:rPr>
          <w:spacing w:val="40"/>
          <w:sz w:val="13"/>
        </w:rPr>
        <w:t> </w:t>
      </w:r>
      <w:r>
        <w:rPr>
          <w:sz w:val="13"/>
        </w:rPr>
        <w:t>axial</w:t>
      </w:r>
      <w:r>
        <w:rPr>
          <w:spacing w:val="40"/>
          <w:sz w:val="13"/>
        </w:rPr>
        <w:t> </w:t>
      </w:r>
      <w:r>
        <w:rPr>
          <w:sz w:val="13"/>
        </w:rPr>
        <w:t>bearing</w:t>
      </w:r>
      <w:r>
        <w:rPr>
          <w:spacing w:val="40"/>
          <w:sz w:val="13"/>
        </w:rPr>
        <w:t> </w:t>
      </w:r>
      <w:r>
        <w:rPr>
          <w:sz w:val="13"/>
        </w:rPr>
        <w:t>capacity.</w:t>
      </w:r>
    </w:p>
    <w:p>
      <w:pPr>
        <w:spacing w:after="0" w:line="304" w:lineRule="auto"/>
        <w:jc w:val="both"/>
        <w:rPr>
          <w:sz w:val="13"/>
        </w:rPr>
        <w:sectPr>
          <w:type w:val="continuous"/>
          <w:pgSz w:w="16840" w:h="11910" w:orient="landscape"/>
          <w:pgMar w:top="980" w:bottom="0" w:left="580" w:right="0"/>
          <w:cols w:num="2" w:equalWidth="0">
            <w:col w:w="7112" w:space="1388"/>
            <w:col w:w="7760"/>
          </w:cols>
        </w:sectPr>
      </w:pPr>
    </w:p>
    <w:p>
      <w:pPr>
        <w:pStyle w:val="BodyText"/>
        <w:rPr>
          <w:sz w:val="10"/>
        </w:rPr>
      </w:pPr>
    </w:p>
    <w:p>
      <w:pPr>
        <w:spacing w:after="0"/>
        <w:rPr>
          <w:sz w:val="10"/>
        </w:rPr>
        <w:sectPr>
          <w:type w:val="continuous"/>
          <w:pgSz w:w="16840" w:h="11910" w:orient="landscape"/>
          <w:pgMar w:top="980" w:bottom="0" w:left="580" w:right="0"/>
        </w:sectPr>
      </w:pPr>
    </w:p>
    <w:p>
      <w:pPr>
        <w:tabs>
          <w:tab w:pos="2060" w:val="left" w:leader="none"/>
          <w:tab w:pos="3723" w:val="left" w:leader="none"/>
          <w:tab w:pos="5420" w:val="left" w:leader="none"/>
        </w:tabs>
        <w:spacing w:before="239"/>
        <w:ind w:left="128" w:right="0" w:firstLine="0"/>
        <w:jc w:val="center"/>
        <w:rPr>
          <w:rFonts w:ascii="SimSun"/>
          <w:sz w:val="29"/>
        </w:rPr>
      </w:pPr>
      <w:r>
        <w:rPr/>
        <mc:AlternateContent>
          <mc:Choice Requires="wps">
            <w:drawing>
              <wp:anchor distT="0" distB="0" distL="0" distR="0" allowOverlap="1" layoutInCell="1" locked="0" behindDoc="1" simplePos="0" relativeHeight="487455232">
                <wp:simplePos x="0" y="0"/>
                <wp:positionH relativeFrom="page">
                  <wp:posOffset>0</wp:posOffset>
                </wp:positionH>
                <wp:positionV relativeFrom="page">
                  <wp:posOffset>152400</wp:posOffset>
                </wp:positionV>
                <wp:extent cx="10693400" cy="7372350"/>
                <wp:effectExtent l="0" t="0" r="0" b="0"/>
                <wp:wrapNone/>
                <wp:docPr id="19" name="Group 19"/>
                <wp:cNvGraphicFramePr>
                  <a:graphicFrameLocks/>
                </wp:cNvGraphicFramePr>
                <a:graphic>
                  <a:graphicData uri="http://schemas.microsoft.com/office/word/2010/wordprocessingGroup">
                    <wpg:wgp>
                      <wpg:cNvPr id="19" name="Group 19"/>
                      <wpg:cNvGrpSpPr/>
                      <wpg:grpSpPr>
                        <a:xfrm>
                          <a:off x="0" y="0"/>
                          <a:ext cx="10693400" cy="7372350"/>
                          <a:chExt cx="10693400" cy="7372350"/>
                        </a:xfrm>
                      </wpg:grpSpPr>
                      <pic:pic>
                        <pic:nvPicPr>
                          <pic:cNvPr id="20" name="Image 20"/>
                          <pic:cNvPicPr/>
                        </pic:nvPicPr>
                        <pic:blipFill>
                          <a:blip r:embed="rId20" cstate="print"/>
                          <a:stretch>
                            <a:fillRect/>
                          </a:stretch>
                        </pic:blipFill>
                        <pic:spPr>
                          <a:xfrm>
                            <a:off x="0" y="0"/>
                            <a:ext cx="10693400" cy="7372350"/>
                          </a:xfrm>
                          <a:prstGeom prst="rect">
                            <a:avLst/>
                          </a:prstGeom>
                        </pic:spPr>
                      </pic:pic>
                      <pic:pic>
                        <pic:nvPicPr>
                          <pic:cNvPr id="21" name="Image 21"/>
                          <pic:cNvPicPr/>
                        </pic:nvPicPr>
                        <pic:blipFill>
                          <a:blip r:embed="rId21" cstate="print"/>
                          <a:stretch>
                            <a:fillRect/>
                          </a:stretch>
                        </pic:blipFill>
                        <pic:spPr>
                          <a:xfrm>
                            <a:off x="1898904" y="413004"/>
                            <a:ext cx="1816608" cy="374903"/>
                          </a:xfrm>
                          <a:prstGeom prst="rect">
                            <a:avLst/>
                          </a:prstGeom>
                        </pic:spPr>
                      </pic:pic>
                      <pic:pic>
                        <pic:nvPicPr>
                          <pic:cNvPr id="22" name="Image 22"/>
                          <pic:cNvPicPr/>
                        </pic:nvPicPr>
                        <pic:blipFill>
                          <a:blip r:embed="rId22" cstate="print"/>
                          <a:stretch>
                            <a:fillRect/>
                          </a:stretch>
                        </pic:blipFill>
                        <pic:spPr>
                          <a:xfrm>
                            <a:off x="252984" y="1146810"/>
                            <a:ext cx="4820412" cy="2170938"/>
                          </a:xfrm>
                          <a:prstGeom prst="rect">
                            <a:avLst/>
                          </a:prstGeom>
                        </pic:spPr>
                      </pic:pic>
                      <wps:wsp>
                        <wps:cNvPr id="23" name="Graphic 23"/>
                        <wps:cNvSpPr/>
                        <wps:spPr>
                          <a:xfrm>
                            <a:off x="0" y="3745991"/>
                            <a:ext cx="10688320" cy="2693035"/>
                          </a:xfrm>
                          <a:custGeom>
                            <a:avLst/>
                            <a:gdLst/>
                            <a:ahLst/>
                            <a:cxnLst/>
                            <a:rect l="l" t="t" r="r" b="b"/>
                            <a:pathLst>
                              <a:path w="10688320" h="2693035">
                                <a:moveTo>
                                  <a:pt x="10687812" y="2692908"/>
                                </a:moveTo>
                                <a:lnTo>
                                  <a:pt x="0" y="2692908"/>
                                </a:lnTo>
                                <a:lnTo>
                                  <a:pt x="0" y="0"/>
                                </a:lnTo>
                                <a:lnTo>
                                  <a:pt x="10687812" y="0"/>
                                </a:lnTo>
                                <a:lnTo>
                                  <a:pt x="10687812" y="2692908"/>
                                </a:lnTo>
                                <a:close/>
                              </a:path>
                            </a:pathLst>
                          </a:custGeom>
                          <a:solidFill>
                            <a:srgbClr val="F7EBEF"/>
                          </a:solidFill>
                        </wps:spPr>
                        <wps:bodyPr wrap="square" lIns="0" tIns="0" rIns="0" bIns="0" rtlCol="0">
                          <a:prstTxWarp prst="textNoShape">
                            <a:avLst/>
                          </a:prstTxWarp>
                          <a:noAutofit/>
                        </wps:bodyPr>
                      </wps:wsp>
                      <pic:pic>
                        <pic:nvPicPr>
                          <pic:cNvPr id="24" name="Image 24"/>
                          <pic:cNvPicPr/>
                        </pic:nvPicPr>
                        <pic:blipFill>
                          <a:blip r:embed="rId23" cstate="print"/>
                          <a:stretch>
                            <a:fillRect/>
                          </a:stretch>
                        </pic:blipFill>
                        <pic:spPr>
                          <a:xfrm>
                            <a:off x="6629400" y="1071372"/>
                            <a:ext cx="3098292" cy="2476500"/>
                          </a:xfrm>
                          <a:prstGeom prst="rect">
                            <a:avLst/>
                          </a:prstGeom>
                        </pic:spPr>
                      </pic:pic>
                      <pic:pic>
                        <pic:nvPicPr>
                          <pic:cNvPr id="25" name="Image 25"/>
                          <pic:cNvPicPr/>
                        </pic:nvPicPr>
                        <pic:blipFill>
                          <a:blip r:embed="rId24" cstate="print"/>
                          <a:stretch>
                            <a:fillRect/>
                          </a:stretch>
                        </pic:blipFill>
                        <pic:spPr>
                          <a:xfrm>
                            <a:off x="7142988" y="431291"/>
                            <a:ext cx="1822703" cy="374903"/>
                          </a:xfrm>
                          <a:prstGeom prst="rect">
                            <a:avLst/>
                          </a:prstGeom>
                        </pic:spPr>
                      </pic:pic>
                    </wpg:wgp>
                  </a:graphicData>
                </a:graphic>
              </wp:anchor>
            </w:drawing>
          </mc:Choice>
          <mc:Fallback>
            <w:pict>
              <v:group style="position:absolute;margin-left:0pt;margin-top:12pt;width:842pt;height:580.5pt;mso-position-horizontal-relative:page;mso-position-vertical-relative:page;z-index:-15861248" id="docshapegroup19" coordorigin="0,240" coordsize="16840,11610">
                <v:shape style="position:absolute;left:0;top:240;width:16840;height:11610" type="#_x0000_t75" id="docshape20" stroked="false">
                  <v:imagedata r:id="rId20" o:title=""/>
                </v:shape>
                <v:shape style="position:absolute;left:2990;top:890;width:2861;height:591" type="#_x0000_t75" id="docshape21" stroked="false">
                  <v:imagedata r:id="rId21" o:title=""/>
                </v:shape>
                <v:shape style="position:absolute;left:398;top:2046;width:7592;height:3419" type="#_x0000_t75" id="docshape22" stroked="false">
                  <v:imagedata r:id="rId22" o:title=""/>
                </v:shape>
                <v:rect style="position:absolute;left:0;top:6139;width:16832;height:4241" id="docshape23" filled="true" fillcolor="#f7ebef" stroked="false">
                  <v:fill type="solid"/>
                </v:rect>
                <v:shape style="position:absolute;left:10440;top:1927;width:4880;height:3900" type="#_x0000_t75" id="docshape24" stroked="false">
                  <v:imagedata r:id="rId23" o:title=""/>
                </v:shape>
                <v:shape style="position:absolute;left:11248;top:919;width:2871;height:591" type="#_x0000_t75" id="docshape25" stroked="false">
                  <v:imagedata r:id="rId24" o:title=""/>
                </v:shape>
                <w10:wrap type="none"/>
              </v:group>
            </w:pict>
          </mc:Fallback>
        </mc:AlternateContent>
      </w:r>
      <w:r>
        <w:rPr>
          <w:rFonts w:ascii="SimSun"/>
          <w:spacing w:val="-2"/>
          <w:sz w:val="29"/>
        </w:rPr>
        <w:t>6001-16052</w:t>
      </w:r>
      <w:r>
        <w:rPr>
          <w:rFonts w:ascii="SimSun"/>
          <w:sz w:val="29"/>
        </w:rPr>
        <w:tab/>
      </w:r>
      <w:r>
        <w:rPr>
          <w:rFonts w:ascii="SimSun"/>
          <w:spacing w:val="-2"/>
          <w:sz w:val="29"/>
        </w:rPr>
        <w:t>6000-</w:t>
      </w:r>
      <w:r>
        <w:rPr>
          <w:rFonts w:ascii="SimSun"/>
          <w:spacing w:val="-4"/>
          <w:sz w:val="29"/>
        </w:rPr>
        <w:t>6052</w:t>
      </w:r>
      <w:r>
        <w:rPr>
          <w:rFonts w:ascii="SimSun"/>
          <w:sz w:val="29"/>
        </w:rPr>
        <w:tab/>
      </w:r>
      <w:r>
        <w:rPr>
          <w:rFonts w:ascii="SimSun"/>
          <w:spacing w:val="-2"/>
          <w:sz w:val="29"/>
        </w:rPr>
        <w:t>6200-</w:t>
      </w:r>
      <w:r>
        <w:rPr>
          <w:rFonts w:ascii="SimSun"/>
          <w:spacing w:val="-4"/>
          <w:sz w:val="29"/>
        </w:rPr>
        <w:t>6252</w:t>
      </w:r>
      <w:r>
        <w:rPr>
          <w:rFonts w:ascii="SimSun"/>
          <w:sz w:val="29"/>
        </w:rPr>
        <w:tab/>
      </w:r>
      <w:r>
        <w:rPr>
          <w:rFonts w:ascii="SimSun"/>
          <w:spacing w:val="-2"/>
          <w:sz w:val="29"/>
        </w:rPr>
        <w:t>6300-</w:t>
      </w:r>
      <w:r>
        <w:rPr>
          <w:rFonts w:ascii="SimSun"/>
          <w:spacing w:val="-4"/>
          <w:sz w:val="29"/>
        </w:rPr>
        <w:t>6330</w:t>
      </w:r>
    </w:p>
    <w:p>
      <w:pPr>
        <w:tabs>
          <w:tab w:pos="1751" w:val="left" w:leader="none"/>
          <w:tab w:pos="3752" w:val="left" w:leader="none"/>
        </w:tabs>
        <w:spacing w:before="108"/>
        <w:ind w:left="88" w:right="0" w:firstLine="0"/>
        <w:jc w:val="center"/>
        <w:rPr>
          <w:rFonts w:ascii="SimSun"/>
          <w:sz w:val="29"/>
        </w:rPr>
      </w:pPr>
      <w:r>
        <w:rPr>
          <w:rFonts w:ascii="SimSun"/>
          <w:spacing w:val="-2"/>
          <w:sz w:val="29"/>
        </w:rPr>
        <w:t>6405-</w:t>
      </w:r>
      <w:r>
        <w:rPr>
          <w:rFonts w:ascii="SimSun"/>
          <w:spacing w:val="-4"/>
          <w:sz w:val="29"/>
        </w:rPr>
        <w:t>6420</w:t>
      </w:r>
      <w:r>
        <w:rPr>
          <w:rFonts w:ascii="SimSun"/>
          <w:sz w:val="29"/>
        </w:rPr>
        <w:tab/>
      </w:r>
      <w:r>
        <w:rPr>
          <w:rFonts w:ascii="SimSun"/>
          <w:spacing w:val="-2"/>
          <w:sz w:val="29"/>
        </w:rPr>
        <w:t>62201-</w:t>
      </w:r>
      <w:r>
        <w:rPr>
          <w:rFonts w:ascii="SimSun"/>
          <w:spacing w:val="-4"/>
          <w:sz w:val="29"/>
        </w:rPr>
        <w:t>62220</w:t>
      </w:r>
      <w:r>
        <w:rPr>
          <w:rFonts w:ascii="SimSun"/>
          <w:sz w:val="29"/>
        </w:rPr>
        <w:tab/>
      </w:r>
      <w:r>
        <w:rPr>
          <w:rFonts w:ascii="SimSun"/>
          <w:spacing w:val="-2"/>
          <w:sz w:val="29"/>
        </w:rPr>
        <w:t>62301-62320</w:t>
      </w:r>
    </w:p>
    <w:p>
      <w:pPr>
        <w:spacing w:line="345" w:lineRule="exact" w:before="59"/>
        <w:ind w:left="168" w:right="0" w:firstLine="0"/>
        <w:jc w:val="left"/>
        <w:rPr>
          <w:rFonts w:ascii="SimSun"/>
          <w:sz w:val="29"/>
        </w:rPr>
      </w:pPr>
      <w:r>
        <w:rPr/>
        <w:br w:type="column"/>
      </w:r>
      <w:r>
        <w:rPr>
          <w:rFonts w:ascii="SimSun"/>
          <w:spacing w:val="-2"/>
          <w:sz w:val="29"/>
        </w:rPr>
        <w:t>30202-30230</w:t>
      </w:r>
    </w:p>
    <w:p>
      <w:pPr>
        <w:spacing w:line="318" w:lineRule="exact" w:before="0"/>
        <w:ind w:left="168" w:right="0" w:firstLine="0"/>
        <w:jc w:val="left"/>
        <w:rPr>
          <w:rFonts w:ascii="SimSun"/>
          <w:sz w:val="29"/>
        </w:rPr>
      </w:pPr>
      <w:r>
        <w:rPr>
          <w:rFonts w:ascii="SimSun"/>
          <w:spacing w:val="-2"/>
          <w:sz w:val="29"/>
        </w:rPr>
        <w:t>32304-32330</w:t>
      </w:r>
    </w:p>
    <w:p>
      <w:pPr>
        <w:spacing w:line="320" w:lineRule="exact" w:before="0"/>
        <w:ind w:left="168" w:right="0" w:firstLine="0"/>
        <w:jc w:val="left"/>
        <w:rPr>
          <w:rFonts w:ascii="SimSun"/>
          <w:sz w:val="29"/>
        </w:rPr>
      </w:pPr>
      <w:r>
        <w:rPr>
          <w:rFonts w:ascii="SimSun"/>
          <w:spacing w:val="-2"/>
          <w:sz w:val="29"/>
        </w:rPr>
        <w:t>33005-33030</w:t>
      </w:r>
    </w:p>
    <w:p>
      <w:pPr>
        <w:spacing w:line="310" w:lineRule="exact" w:before="0"/>
        <w:ind w:left="168" w:right="0" w:firstLine="0"/>
        <w:jc w:val="left"/>
        <w:rPr>
          <w:rFonts w:ascii="Times New Roman"/>
          <w:sz w:val="29"/>
        </w:rPr>
      </w:pPr>
      <w:r>
        <w:rPr>
          <w:rFonts w:ascii="Times New Roman"/>
          <w:spacing w:val="-2"/>
          <w:sz w:val="29"/>
        </w:rPr>
        <w:t>30607-</w:t>
      </w:r>
      <w:r>
        <w:rPr>
          <w:rFonts w:ascii="Times New Roman"/>
          <w:spacing w:val="-4"/>
          <w:sz w:val="29"/>
        </w:rPr>
        <w:t>30628</w:t>
      </w:r>
    </w:p>
    <w:p>
      <w:pPr>
        <w:spacing w:line="345" w:lineRule="exact" w:before="59"/>
        <w:ind w:left="190" w:right="0" w:firstLine="0"/>
        <w:jc w:val="left"/>
        <w:rPr>
          <w:rFonts w:ascii="SimSun"/>
          <w:sz w:val="29"/>
        </w:rPr>
      </w:pPr>
      <w:r>
        <w:rPr/>
        <w:br w:type="column"/>
      </w:r>
      <w:r>
        <w:rPr>
          <w:rFonts w:ascii="SimSun"/>
          <w:spacing w:val="-2"/>
          <w:sz w:val="29"/>
        </w:rPr>
        <w:t>30302-30330</w:t>
      </w:r>
    </w:p>
    <w:p>
      <w:pPr>
        <w:spacing w:line="318" w:lineRule="exact" w:before="0"/>
        <w:ind w:left="168" w:right="0" w:firstLine="0"/>
        <w:jc w:val="left"/>
        <w:rPr>
          <w:rFonts w:ascii="SimSun"/>
          <w:sz w:val="29"/>
        </w:rPr>
      </w:pPr>
      <w:r>
        <w:rPr>
          <w:rFonts w:ascii="SimSun"/>
          <w:spacing w:val="-2"/>
          <w:sz w:val="29"/>
        </w:rPr>
        <w:t>32004-32044</w:t>
      </w:r>
    </w:p>
    <w:p>
      <w:pPr>
        <w:spacing w:line="344" w:lineRule="exact" w:before="0"/>
        <w:ind w:left="200" w:right="0" w:firstLine="0"/>
        <w:jc w:val="left"/>
        <w:rPr>
          <w:rFonts w:ascii="SimSun"/>
          <w:sz w:val="29"/>
        </w:rPr>
      </w:pPr>
      <w:r>
        <w:rPr>
          <w:rFonts w:ascii="SimSun"/>
          <w:spacing w:val="-2"/>
          <w:sz w:val="29"/>
        </w:rPr>
        <w:t>33105-33124</w:t>
      </w:r>
    </w:p>
    <w:p>
      <w:pPr>
        <w:spacing w:line="345" w:lineRule="exact" w:before="59"/>
        <w:ind w:left="178" w:right="0" w:firstLine="0"/>
        <w:jc w:val="left"/>
        <w:rPr>
          <w:rFonts w:ascii="SimSun"/>
          <w:sz w:val="29"/>
        </w:rPr>
      </w:pPr>
      <w:r>
        <w:rPr/>
        <w:br w:type="column"/>
      </w:r>
      <w:r>
        <w:rPr>
          <w:rFonts w:ascii="SimSun"/>
          <w:spacing w:val="-2"/>
          <w:sz w:val="29"/>
        </w:rPr>
        <w:t>32204-32230</w:t>
      </w:r>
    </w:p>
    <w:p>
      <w:pPr>
        <w:spacing w:line="318" w:lineRule="exact" w:before="0"/>
        <w:ind w:left="168" w:right="0" w:firstLine="0"/>
        <w:jc w:val="left"/>
        <w:rPr>
          <w:rFonts w:ascii="SimSun"/>
          <w:sz w:val="29"/>
        </w:rPr>
      </w:pPr>
      <w:r>
        <w:rPr>
          <w:rFonts w:ascii="SimSun"/>
          <w:spacing w:val="-2"/>
          <w:sz w:val="29"/>
        </w:rPr>
        <w:t>31305-31330</w:t>
      </w:r>
    </w:p>
    <w:p>
      <w:pPr>
        <w:spacing w:line="344" w:lineRule="exact" w:before="0"/>
        <w:ind w:left="188" w:right="0" w:firstLine="0"/>
        <w:jc w:val="left"/>
        <w:rPr>
          <w:rFonts w:ascii="SimSun"/>
          <w:sz w:val="29"/>
        </w:rPr>
      </w:pPr>
      <w:r>
        <w:rPr>
          <w:rFonts w:ascii="SimSun"/>
          <w:spacing w:val="-2"/>
          <w:sz w:val="29"/>
        </w:rPr>
        <w:t>32907-32944</w:t>
      </w:r>
    </w:p>
    <w:p>
      <w:pPr>
        <w:spacing w:after="0" w:line="344" w:lineRule="exact"/>
        <w:jc w:val="left"/>
        <w:rPr>
          <w:rFonts w:ascii="SimSun"/>
          <w:sz w:val="29"/>
        </w:rPr>
        <w:sectPr>
          <w:type w:val="continuous"/>
          <w:pgSz w:w="16840" w:h="11910" w:orient="landscape"/>
          <w:pgMar w:top="980" w:bottom="0" w:left="580" w:right="0"/>
          <w:cols w:num="4" w:equalWidth="0">
            <w:col w:w="6794" w:space="2256"/>
            <w:col w:w="1787" w:space="162"/>
            <w:col w:w="1818" w:space="188"/>
            <w:col w:w="3255"/>
          </w:cols>
        </w:sectPr>
      </w:pPr>
    </w:p>
    <w:p>
      <w:pPr>
        <w:pStyle w:val="BodyText"/>
        <w:rPr>
          <w:rFonts w:ascii="SimSun"/>
          <w:sz w:val="20"/>
        </w:rPr>
      </w:pPr>
      <w:r>
        <w:rPr/>
        <mc:AlternateContent>
          <mc:Choice Requires="wps">
            <w:drawing>
              <wp:anchor distT="0" distB="0" distL="0" distR="0" allowOverlap="1" layoutInCell="1" locked="0" behindDoc="0" simplePos="0" relativeHeight="15730688">
                <wp:simplePos x="0" y="0"/>
                <wp:positionH relativeFrom="page">
                  <wp:posOffset>0</wp:posOffset>
                </wp:positionH>
                <wp:positionV relativeFrom="page">
                  <wp:posOffset>7063740</wp:posOffset>
                </wp:positionV>
                <wp:extent cx="10566400" cy="127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10566400" cy="1270"/>
                        </a:xfrm>
                        <a:custGeom>
                          <a:avLst/>
                          <a:gdLst/>
                          <a:ahLst/>
                          <a:cxnLst/>
                          <a:rect l="l" t="t" r="r" b="b"/>
                          <a:pathLst>
                            <a:path w="10566400" h="0">
                              <a:moveTo>
                                <a:pt x="0" y="0"/>
                              </a:moveTo>
                              <a:lnTo>
                                <a:pt x="10565892" y="0"/>
                              </a:lnTo>
                            </a:path>
                          </a:pathLst>
                        </a:custGeom>
                        <a:ln w="6095">
                          <a:solidFill>
                            <a:srgbClr val="FEA4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0688" from="0pt,556.200012pt" to="831.96pt,556.200012pt" stroked="true" strokeweight=".48pt" strokecolor="#fea400">
                <v:stroke dashstyle="solid"/>
                <w10:wrap type="none"/>
              </v:line>
            </w:pict>
          </mc:Fallback>
        </mc:AlternateContent>
      </w:r>
      <w:r>
        <w:rPr/>
        <mc:AlternateContent>
          <mc:Choice Requires="wps">
            <w:drawing>
              <wp:anchor distT="0" distB="0" distL="0" distR="0" allowOverlap="1" layoutInCell="1" locked="0" behindDoc="0" simplePos="0" relativeHeight="15731200">
                <wp:simplePos x="0" y="0"/>
                <wp:positionH relativeFrom="page">
                  <wp:posOffset>5835396</wp:posOffset>
                </wp:positionH>
                <wp:positionV relativeFrom="page">
                  <wp:posOffset>336804</wp:posOffset>
                </wp:positionV>
                <wp:extent cx="4331335" cy="4381500"/>
                <wp:effectExtent l="0" t="0" r="0" b="0"/>
                <wp:wrapNone/>
                <wp:docPr id="27" name="Group 27"/>
                <wp:cNvGraphicFramePr>
                  <a:graphicFrameLocks/>
                </wp:cNvGraphicFramePr>
                <a:graphic>
                  <a:graphicData uri="http://schemas.microsoft.com/office/word/2010/wordprocessingGroup">
                    <wpg:wgp>
                      <wpg:cNvPr id="27" name="Group 27"/>
                      <wpg:cNvGrpSpPr/>
                      <wpg:grpSpPr>
                        <a:xfrm>
                          <a:off x="0" y="0"/>
                          <a:ext cx="4331335" cy="4381500"/>
                          <a:chExt cx="4331335" cy="4381500"/>
                        </a:xfrm>
                      </wpg:grpSpPr>
                      <pic:pic>
                        <pic:nvPicPr>
                          <pic:cNvPr id="28" name="Image 28"/>
                          <pic:cNvPicPr/>
                        </pic:nvPicPr>
                        <pic:blipFill>
                          <a:blip r:embed="rId25" cstate="print"/>
                          <a:stretch>
                            <a:fillRect/>
                          </a:stretch>
                        </pic:blipFill>
                        <pic:spPr>
                          <a:xfrm>
                            <a:off x="0" y="0"/>
                            <a:ext cx="4331208" cy="4381500"/>
                          </a:xfrm>
                          <a:prstGeom prst="rect">
                            <a:avLst/>
                          </a:prstGeom>
                        </pic:spPr>
                      </pic:pic>
                      <wps:wsp>
                        <wps:cNvPr id="29" name="Textbox 29"/>
                        <wps:cNvSpPr txBox="1"/>
                        <wps:spPr>
                          <a:xfrm>
                            <a:off x="0" y="0"/>
                            <a:ext cx="4331335" cy="4381500"/>
                          </a:xfrm>
                          <a:prstGeom prst="rect">
                            <a:avLst/>
                          </a:prstGeom>
                        </wps:spPr>
                        <wps:txbx>
                          <w:txbxContent>
                            <w:p>
                              <w:pPr>
                                <w:spacing w:line="240" w:lineRule="auto" w:before="0"/>
                                <w:rPr>
                                  <w:rFonts w:ascii="Microsoft JhengHei"/>
                                  <w:b/>
                                  <w:sz w:val="49"/>
                                </w:rPr>
                              </w:pPr>
                            </w:p>
                            <w:p>
                              <w:pPr>
                                <w:spacing w:line="240" w:lineRule="auto" w:before="0"/>
                                <w:rPr>
                                  <w:rFonts w:ascii="Microsoft JhengHei"/>
                                  <w:b/>
                                  <w:sz w:val="49"/>
                                </w:rPr>
                              </w:pPr>
                            </w:p>
                            <w:p>
                              <w:pPr>
                                <w:spacing w:line="240" w:lineRule="auto" w:before="0"/>
                                <w:rPr>
                                  <w:rFonts w:ascii="Microsoft JhengHei"/>
                                  <w:b/>
                                  <w:sz w:val="49"/>
                                </w:rPr>
                              </w:pPr>
                            </w:p>
                            <w:p>
                              <w:pPr>
                                <w:spacing w:line="240" w:lineRule="auto" w:before="822"/>
                                <w:rPr>
                                  <w:rFonts w:ascii="Microsoft JhengHei"/>
                                  <w:b/>
                                  <w:sz w:val="49"/>
                                </w:rPr>
                              </w:pPr>
                            </w:p>
                            <w:p>
                              <w:pPr>
                                <w:spacing w:before="0"/>
                                <w:ind w:left="376" w:right="0" w:firstLine="0"/>
                                <w:jc w:val="left"/>
                                <w:rPr>
                                  <w:rFonts w:ascii="SimSun" w:eastAsia="SimSun"/>
                                  <w:sz w:val="49"/>
                                </w:rPr>
                              </w:pPr>
                              <w:r>
                                <w:rPr>
                                  <w:rFonts w:ascii="SimSun" w:eastAsia="SimSun"/>
                                  <w:color w:val="FFFFFF"/>
                                  <w:spacing w:val="23"/>
                                  <w:sz w:val="49"/>
                                </w:rPr>
                                <w:t>瓦房店有自己的外协加工厂</w:t>
                              </w:r>
                            </w:p>
                            <w:p>
                              <w:pPr>
                                <w:tabs>
                                  <w:tab w:pos="3698" w:val="left" w:leader="none"/>
                                </w:tabs>
                                <w:spacing w:before="10"/>
                                <w:ind w:left="443" w:right="0" w:firstLine="0"/>
                                <w:jc w:val="left"/>
                                <w:rPr>
                                  <w:rFonts w:ascii="SimSun" w:eastAsia="SimSun"/>
                                  <w:sz w:val="31"/>
                                </w:rPr>
                              </w:pPr>
                              <w:r>
                                <w:rPr>
                                  <w:rFonts w:ascii="SimSun" w:eastAsia="SimSun"/>
                                  <w:color w:val="FFFFFF"/>
                                  <w:spacing w:val="28"/>
                                  <w:sz w:val="31"/>
                                </w:rPr>
                                <w:t>生</w:t>
                              </w:r>
                              <w:r>
                                <w:rPr>
                                  <w:rFonts w:ascii="SimSun" w:eastAsia="SimSun"/>
                                  <w:color w:val="FFFFFF"/>
                                  <w:spacing w:val="26"/>
                                  <w:sz w:val="31"/>
                                </w:rPr>
                                <w:t>产</w:t>
                              </w:r>
                              <w:r>
                                <w:rPr>
                                  <w:rFonts w:ascii="SimSun" w:eastAsia="SimSun"/>
                                  <w:color w:val="FFFFFF"/>
                                  <w:sz w:val="31"/>
                                </w:rPr>
                                <w:t>500</w:t>
                              </w:r>
                              <w:r>
                                <w:rPr>
                                  <w:rFonts w:ascii="Arial" w:eastAsia="Arial"/>
                                  <w:b/>
                                  <w:color w:val="FFFFFF"/>
                                  <w:sz w:val="31"/>
                                </w:rPr>
                                <w:t>GM-</w:t>
                              </w:r>
                              <w:r>
                                <w:rPr>
                                  <w:rFonts w:ascii="Arial" w:eastAsia="Arial"/>
                                  <w:b/>
                                  <w:color w:val="FFFFFF"/>
                                  <w:spacing w:val="-2"/>
                                  <w:sz w:val="31"/>
                                </w:rPr>
                                <w:t>2000GM</w:t>
                              </w:r>
                              <w:r>
                                <w:rPr>
                                  <w:rFonts w:ascii="Arial" w:eastAsia="Arial"/>
                                  <w:b/>
                                  <w:color w:val="FFFFFF"/>
                                  <w:sz w:val="31"/>
                                </w:rPr>
                                <w:tab/>
                              </w:r>
                              <w:r>
                                <w:rPr>
                                  <w:rFonts w:ascii="SimSun" w:eastAsia="SimSun"/>
                                  <w:color w:val="FFFFFF"/>
                                  <w:spacing w:val="28"/>
                                  <w:sz w:val="31"/>
                                </w:rPr>
                                <w:t>外</w:t>
                              </w:r>
                              <w:r>
                                <w:rPr>
                                  <w:rFonts w:ascii="SimSun" w:eastAsia="SimSun"/>
                                  <w:color w:val="FFFFFF"/>
                                  <w:spacing w:val="26"/>
                                  <w:sz w:val="31"/>
                                </w:rPr>
                                <w:t>径</w:t>
                              </w:r>
                              <w:r>
                                <w:rPr>
                                  <w:rFonts w:ascii="SimSun" w:eastAsia="SimSun"/>
                                  <w:color w:val="FFFFFF"/>
                                  <w:spacing w:val="11"/>
                                  <w:sz w:val="31"/>
                                </w:rPr>
                                <w:t>0-</w:t>
                              </w:r>
                              <w:r>
                                <w:rPr>
                                  <w:rFonts w:ascii="SimSun" w:eastAsia="SimSun"/>
                                  <w:color w:val="FFFFFF"/>
                                  <w:sz w:val="31"/>
                                </w:rPr>
                                <w:t>9</w:t>
                              </w:r>
                              <w:r>
                                <w:rPr>
                                  <w:rFonts w:ascii="SimSun" w:eastAsia="SimSun"/>
                                  <w:color w:val="FFFFFF"/>
                                  <w:spacing w:val="-125"/>
                                  <w:sz w:val="31"/>
                                </w:rPr>
                                <w:t> </w:t>
                              </w:r>
                              <w:r>
                                <w:rPr>
                                  <w:rFonts w:ascii="SimSun" w:eastAsia="SimSun"/>
                                  <w:color w:val="FFFFFF"/>
                                  <w:spacing w:val="28"/>
                                  <w:sz w:val="31"/>
                                </w:rPr>
                                <w:t>类</w:t>
                              </w:r>
                              <w:r>
                                <w:rPr>
                                  <w:rFonts w:ascii="SimSun" w:eastAsia="SimSun"/>
                                  <w:color w:val="FFFFFF"/>
                                  <w:spacing w:val="26"/>
                                  <w:sz w:val="31"/>
                                </w:rPr>
                                <w:t>非</w:t>
                              </w:r>
                              <w:r>
                                <w:rPr>
                                  <w:rFonts w:ascii="SimSun" w:eastAsia="SimSun"/>
                                  <w:color w:val="FFFFFF"/>
                                  <w:spacing w:val="28"/>
                                  <w:sz w:val="31"/>
                                </w:rPr>
                                <w:t>标</w:t>
                              </w:r>
                              <w:r>
                                <w:rPr>
                                  <w:rFonts w:ascii="SimSun" w:eastAsia="SimSun"/>
                                  <w:color w:val="FFFFFF"/>
                                  <w:spacing w:val="26"/>
                                  <w:sz w:val="31"/>
                                </w:rPr>
                                <w:t>轴</w:t>
                              </w:r>
                              <w:r>
                                <w:rPr>
                                  <w:rFonts w:ascii="SimSun" w:eastAsia="SimSun"/>
                                  <w:color w:val="FFFFFF"/>
                                  <w:spacing w:val="-10"/>
                                  <w:sz w:val="31"/>
                                </w:rPr>
                                <w:t>承</w:t>
                              </w:r>
                            </w:p>
                            <w:p>
                              <w:pPr>
                                <w:spacing w:line="518" w:lineRule="exact" w:before="11"/>
                                <w:ind w:left="443" w:right="0" w:firstLine="0"/>
                                <w:jc w:val="left"/>
                                <w:rPr>
                                  <w:rFonts w:ascii="SimSun" w:eastAsia="SimSun"/>
                                  <w:sz w:val="49"/>
                                </w:rPr>
                              </w:pPr>
                              <w:r>
                                <w:rPr>
                                  <w:rFonts w:ascii="SimSun" w:eastAsia="SimSun"/>
                                  <w:color w:val="FFFFFF"/>
                                  <w:spacing w:val="22"/>
                                  <w:sz w:val="49"/>
                                </w:rPr>
                                <w:t>哈尔滨轴承厂/山东分销商</w:t>
                              </w:r>
                            </w:p>
                            <w:p>
                              <w:pPr>
                                <w:spacing w:line="909" w:lineRule="exact" w:before="0"/>
                                <w:ind w:left="45" w:right="0" w:firstLine="0"/>
                                <w:jc w:val="center"/>
                                <w:rPr>
                                  <w:rFonts w:ascii="Microsoft JhengHei" w:eastAsia="Microsoft JhengHei"/>
                                  <w:b/>
                                  <w:sz w:val="57"/>
                                </w:rPr>
                              </w:pPr>
                              <w:r>
                                <w:rPr>
                                  <w:rFonts w:ascii="Microsoft JhengHei" w:eastAsia="Microsoft JhengHei"/>
                                  <w:b/>
                                  <w:color w:val="FFFFFF"/>
                                  <w:spacing w:val="-2"/>
                                  <w:sz w:val="57"/>
                                </w:rPr>
                                <w:t>承揽外贸轴承定单</w:t>
                              </w:r>
                            </w:p>
                          </w:txbxContent>
                        </wps:txbx>
                        <wps:bodyPr wrap="square" lIns="0" tIns="0" rIns="0" bIns="0" rtlCol="0">
                          <a:noAutofit/>
                        </wps:bodyPr>
                      </wps:wsp>
                    </wpg:wgp>
                  </a:graphicData>
                </a:graphic>
              </wp:anchor>
            </w:drawing>
          </mc:Choice>
          <mc:Fallback>
            <w:pict>
              <v:group style="position:absolute;margin-left:459.480011pt;margin-top:26.52pt;width:341.05pt;height:345pt;mso-position-horizontal-relative:page;mso-position-vertical-relative:page;z-index:15731200" id="docshapegroup26" coordorigin="9190,530" coordsize="6821,6900">
                <v:shape style="position:absolute;left:9189;top:530;width:6821;height:6900" type="#_x0000_t75" id="docshape27" stroked="false">
                  <v:imagedata r:id="rId25" o:title=""/>
                </v:shape>
                <v:shape style="position:absolute;left:9189;top:530;width:6821;height:6900" type="#_x0000_t202" id="docshape28" filled="false" stroked="false">
                  <v:textbox inset="0,0,0,0">
                    <w:txbxContent>
                      <w:p>
                        <w:pPr>
                          <w:spacing w:line="240" w:lineRule="auto" w:before="0"/>
                          <w:rPr>
                            <w:rFonts w:ascii="Microsoft JhengHei"/>
                            <w:b/>
                            <w:sz w:val="49"/>
                          </w:rPr>
                        </w:pPr>
                      </w:p>
                      <w:p>
                        <w:pPr>
                          <w:spacing w:line="240" w:lineRule="auto" w:before="0"/>
                          <w:rPr>
                            <w:rFonts w:ascii="Microsoft JhengHei"/>
                            <w:b/>
                            <w:sz w:val="49"/>
                          </w:rPr>
                        </w:pPr>
                      </w:p>
                      <w:p>
                        <w:pPr>
                          <w:spacing w:line="240" w:lineRule="auto" w:before="0"/>
                          <w:rPr>
                            <w:rFonts w:ascii="Microsoft JhengHei"/>
                            <w:b/>
                            <w:sz w:val="49"/>
                          </w:rPr>
                        </w:pPr>
                      </w:p>
                      <w:p>
                        <w:pPr>
                          <w:spacing w:line="240" w:lineRule="auto" w:before="822"/>
                          <w:rPr>
                            <w:rFonts w:ascii="Microsoft JhengHei"/>
                            <w:b/>
                            <w:sz w:val="49"/>
                          </w:rPr>
                        </w:pPr>
                      </w:p>
                      <w:p>
                        <w:pPr>
                          <w:spacing w:before="0"/>
                          <w:ind w:left="376" w:right="0" w:firstLine="0"/>
                          <w:jc w:val="left"/>
                          <w:rPr>
                            <w:rFonts w:ascii="SimSun" w:eastAsia="SimSun"/>
                            <w:sz w:val="49"/>
                          </w:rPr>
                        </w:pPr>
                        <w:r>
                          <w:rPr>
                            <w:rFonts w:ascii="SimSun" w:eastAsia="SimSun"/>
                            <w:color w:val="FFFFFF"/>
                            <w:spacing w:val="23"/>
                            <w:sz w:val="49"/>
                          </w:rPr>
                          <w:t>瓦房店有自己的外协加工厂</w:t>
                        </w:r>
                      </w:p>
                      <w:p>
                        <w:pPr>
                          <w:tabs>
                            <w:tab w:pos="3698" w:val="left" w:leader="none"/>
                          </w:tabs>
                          <w:spacing w:before="10"/>
                          <w:ind w:left="443" w:right="0" w:firstLine="0"/>
                          <w:jc w:val="left"/>
                          <w:rPr>
                            <w:rFonts w:ascii="SimSun" w:eastAsia="SimSun"/>
                            <w:sz w:val="31"/>
                          </w:rPr>
                        </w:pPr>
                        <w:r>
                          <w:rPr>
                            <w:rFonts w:ascii="SimSun" w:eastAsia="SimSun"/>
                            <w:color w:val="FFFFFF"/>
                            <w:spacing w:val="28"/>
                            <w:sz w:val="31"/>
                          </w:rPr>
                          <w:t>生</w:t>
                        </w:r>
                        <w:r>
                          <w:rPr>
                            <w:rFonts w:ascii="SimSun" w:eastAsia="SimSun"/>
                            <w:color w:val="FFFFFF"/>
                            <w:spacing w:val="26"/>
                            <w:sz w:val="31"/>
                          </w:rPr>
                          <w:t>产</w:t>
                        </w:r>
                        <w:r>
                          <w:rPr>
                            <w:rFonts w:ascii="SimSun" w:eastAsia="SimSun"/>
                            <w:color w:val="FFFFFF"/>
                            <w:sz w:val="31"/>
                          </w:rPr>
                          <w:t>500</w:t>
                        </w:r>
                        <w:r>
                          <w:rPr>
                            <w:rFonts w:ascii="Arial" w:eastAsia="Arial"/>
                            <w:b/>
                            <w:color w:val="FFFFFF"/>
                            <w:sz w:val="31"/>
                          </w:rPr>
                          <w:t>GM-</w:t>
                        </w:r>
                        <w:r>
                          <w:rPr>
                            <w:rFonts w:ascii="Arial" w:eastAsia="Arial"/>
                            <w:b/>
                            <w:color w:val="FFFFFF"/>
                            <w:spacing w:val="-2"/>
                            <w:sz w:val="31"/>
                          </w:rPr>
                          <w:t>2000GM</w:t>
                        </w:r>
                        <w:r>
                          <w:rPr>
                            <w:rFonts w:ascii="Arial" w:eastAsia="Arial"/>
                            <w:b/>
                            <w:color w:val="FFFFFF"/>
                            <w:sz w:val="31"/>
                          </w:rPr>
                          <w:tab/>
                        </w:r>
                        <w:r>
                          <w:rPr>
                            <w:rFonts w:ascii="SimSun" w:eastAsia="SimSun"/>
                            <w:color w:val="FFFFFF"/>
                            <w:spacing w:val="28"/>
                            <w:sz w:val="31"/>
                          </w:rPr>
                          <w:t>外</w:t>
                        </w:r>
                        <w:r>
                          <w:rPr>
                            <w:rFonts w:ascii="SimSun" w:eastAsia="SimSun"/>
                            <w:color w:val="FFFFFF"/>
                            <w:spacing w:val="26"/>
                            <w:sz w:val="31"/>
                          </w:rPr>
                          <w:t>径</w:t>
                        </w:r>
                        <w:r>
                          <w:rPr>
                            <w:rFonts w:ascii="SimSun" w:eastAsia="SimSun"/>
                            <w:color w:val="FFFFFF"/>
                            <w:spacing w:val="11"/>
                            <w:sz w:val="31"/>
                          </w:rPr>
                          <w:t>0-</w:t>
                        </w:r>
                        <w:r>
                          <w:rPr>
                            <w:rFonts w:ascii="SimSun" w:eastAsia="SimSun"/>
                            <w:color w:val="FFFFFF"/>
                            <w:sz w:val="31"/>
                          </w:rPr>
                          <w:t>9</w:t>
                        </w:r>
                        <w:r>
                          <w:rPr>
                            <w:rFonts w:ascii="SimSun" w:eastAsia="SimSun"/>
                            <w:color w:val="FFFFFF"/>
                            <w:spacing w:val="-125"/>
                            <w:sz w:val="31"/>
                          </w:rPr>
                          <w:t> </w:t>
                        </w:r>
                        <w:r>
                          <w:rPr>
                            <w:rFonts w:ascii="SimSun" w:eastAsia="SimSun"/>
                            <w:color w:val="FFFFFF"/>
                            <w:spacing w:val="28"/>
                            <w:sz w:val="31"/>
                          </w:rPr>
                          <w:t>类</w:t>
                        </w:r>
                        <w:r>
                          <w:rPr>
                            <w:rFonts w:ascii="SimSun" w:eastAsia="SimSun"/>
                            <w:color w:val="FFFFFF"/>
                            <w:spacing w:val="26"/>
                            <w:sz w:val="31"/>
                          </w:rPr>
                          <w:t>非</w:t>
                        </w:r>
                        <w:r>
                          <w:rPr>
                            <w:rFonts w:ascii="SimSun" w:eastAsia="SimSun"/>
                            <w:color w:val="FFFFFF"/>
                            <w:spacing w:val="28"/>
                            <w:sz w:val="31"/>
                          </w:rPr>
                          <w:t>标</w:t>
                        </w:r>
                        <w:r>
                          <w:rPr>
                            <w:rFonts w:ascii="SimSun" w:eastAsia="SimSun"/>
                            <w:color w:val="FFFFFF"/>
                            <w:spacing w:val="26"/>
                            <w:sz w:val="31"/>
                          </w:rPr>
                          <w:t>轴</w:t>
                        </w:r>
                        <w:r>
                          <w:rPr>
                            <w:rFonts w:ascii="SimSun" w:eastAsia="SimSun"/>
                            <w:color w:val="FFFFFF"/>
                            <w:spacing w:val="-10"/>
                            <w:sz w:val="31"/>
                          </w:rPr>
                          <w:t>承</w:t>
                        </w:r>
                      </w:p>
                      <w:p>
                        <w:pPr>
                          <w:spacing w:line="518" w:lineRule="exact" w:before="11"/>
                          <w:ind w:left="443" w:right="0" w:firstLine="0"/>
                          <w:jc w:val="left"/>
                          <w:rPr>
                            <w:rFonts w:ascii="SimSun" w:eastAsia="SimSun"/>
                            <w:sz w:val="49"/>
                          </w:rPr>
                        </w:pPr>
                        <w:r>
                          <w:rPr>
                            <w:rFonts w:ascii="SimSun" w:eastAsia="SimSun"/>
                            <w:color w:val="FFFFFF"/>
                            <w:spacing w:val="22"/>
                            <w:sz w:val="49"/>
                          </w:rPr>
                          <w:t>哈尔滨轴承厂/山东分销商</w:t>
                        </w:r>
                      </w:p>
                      <w:p>
                        <w:pPr>
                          <w:spacing w:line="909" w:lineRule="exact" w:before="0"/>
                          <w:ind w:left="45" w:right="0" w:firstLine="0"/>
                          <w:jc w:val="center"/>
                          <w:rPr>
                            <w:rFonts w:ascii="Microsoft JhengHei" w:eastAsia="Microsoft JhengHei"/>
                            <w:b/>
                            <w:sz w:val="57"/>
                          </w:rPr>
                        </w:pPr>
                        <w:r>
                          <w:rPr>
                            <w:rFonts w:ascii="Microsoft JhengHei" w:eastAsia="Microsoft JhengHei"/>
                            <w:b/>
                            <w:color w:val="FFFFFF"/>
                            <w:spacing w:val="-2"/>
                            <w:sz w:val="57"/>
                          </w:rPr>
                          <w:t>承揽外贸轴承定单</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1712">
                <wp:simplePos x="0" y="0"/>
                <wp:positionH relativeFrom="page">
                  <wp:posOffset>0</wp:posOffset>
                </wp:positionH>
                <wp:positionV relativeFrom="page">
                  <wp:posOffset>4000500</wp:posOffset>
                </wp:positionV>
                <wp:extent cx="5328285" cy="2711450"/>
                <wp:effectExtent l="0" t="0" r="0" b="0"/>
                <wp:wrapNone/>
                <wp:docPr id="30" name="Group 30"/>
                <wp:cNvGraphicFramePr>
                  <a:graphicFrameLocks/>
                </wp:cNvGraphicFramePr>
                <a:graphic>
                  <a:graphicData uri="http://schemas.microsoft.com/office/word/2010/wordprocessingGroup">
                    <wpg:wgp>
                      <wpg:cNvPr id="30" name="Group 30"/>
                      <wpg:cNvGrpSpPr/>
                      <wpg:grpSpPr>
                        <a:xfrm>
                          <a:off x="0" y="0"/>
                          <a:ext cx="5328285" cy="2711450"/>
                          <a:chExt cx="5328285" cy="2711450"/>
                        </a:xfrm>
                      </wpg:grpSpPr>
                      <wps:wsp>
                        <wps:cNvPr id="31" name="Graphic 31"/>
                        <wps:cNvSpPr/>
                        <wps:spPr>
                          <a:xfrm>
                            <a:off x="0" y="0"/>
                            <a:ext cx="5328285" cy="2711450"/>
                          </a:xfrm>
                          <a:custGeom>
                            <a:avLst/>
                            <a:gdLst/>
                            <a:ahLst/>
                            <a:cxnLst/>
                            <a:rect l="l" t="t" r="r" b="b"/>
                            <a:pathLst>
                              <a:path w="5328285" h="2711450">
                                <a:moveTo>
                                  <a:pt x="5327904" y="2711196"/>
                                </a:moveTo>
                                <a:lnTo>
                                  <a:pt x="0" y="2711196"/>
                                </a:lnTo>
                                <a:lnTo>
                                  <a:pt x="0" y="0"/>
                                </a:lnTo>
                                <a:lnTo>
                                  <a:pt x="5327904" y="0"/>
                                </a:lnTo>
                                <a:lnTo>
                                  <a:pt x="5327904" y="2711196"/>
                                </a:lnTo>
                                <a:close/>
                              </a:path>
                            </a:pathLst>
                          </a:custGeom>
                          <a:solidFill>
                            <a:srgbClr val="F7EBEF"/>
                          </a:solidFill>
                        </wps:spPr>
                        <wps:bodyPr wrap="square" lIns="0" tIns="0" rIns="0" bIns="0" rtlCol="0">
                          <a:prstTxWarp prst="textNoShape">
                            <a:avLst/>
                          </a:prstTxWarp>
                          <a:noAutofit/>
                        </wps:bodyPr>
                      </wps:wsp>
                      <wps:wsp>
                        <wps:cNvPr id="32" name="Textbox 32"/>
                        <wps:cNvSpPr txBox="1"/>
                        <wps:spPr>
                          <a:xfrm>
                            <a:off x="330708" y="255091"/>
                            <a:ext cx="4826000" cy="1709420"/>
                          </a:xfrm>
                          <a:prstGeom prst="rect">
                            <a:avLst/>
                          </a:prstGeom>
                        </wps:spPr>
                        <wps:txbx>
                          <w:txbxContent>
                            <w:p>
                              <w:pPr>
                                <w:spacing w:line="260" w:lineRule="exact" w:before="0"/>
                                <w:ind w:left="410" w:right="0" w:firstLine="0"/>
                                <w:jc w:val="left"/>
                                <w:rPr>
                                  <w:rFonts w:ascii="Microsoft JhengHei" w:eastAsia="Microsoft JhengHei"/>
                                  <w:b/>
                                  <w:sz w:val="19"/>
                                </w:rPr>
                              </w:pPr>
                              <w:r>
                                <w:rPr>
                                  <w:rFonts w:ascii="Microsoft JhengHei" w:eastAsia="Microsoft JhengHei"/>
                                  <w:b/>
                                  <w:sz w:val="19"/>
                                </w:rPr>
                                <w:t>调心滚子轴承具有双列滚子，外圈有1条共用球面滚道，内圈有2</w:t>
                              </w:r>
                              <w:r>
                                <w:rPr>
                                  <w:rFonts w:ascii="Microsoft JhengHei" w:eastAsia="Microsoft JhengHei"/>
                                  <w:b/>
                                  <w:spacing w:val="-2"/>
                                  <w:sz w:val="19"/>
                                </w:rPr>
                                <w:t>条滚道并相对轴承轴</w:t>
                              </w:r>
                            </w:p>
                            <w:p>
                              <w:pPr>
                                <w:spacing w:line="295" w:lineRule="auto" w:before="82"/>
                                <w:ind w:left="0" w:right="18" w:firstLine="0"/>
                                <w:jc w:val="both"/>
                                <w:rPr>
                                  <w:rFonts w:ascii="SimSun" w:eastAsia="SimSun"/>
                                  <w:sz w:val="19"/>
                                </w:rPr>
                              </w:pPr>
                              <w:r>
                                <w:rPr>
                                  <w:rFonts w:ascii="Microsoft JhengHei" w:eastAsia="Microsoft JhengHei"/>
                                  <w:b/>
                                  <w:spacing w:val="3"/>
                                  <w:sz w:val="19"/>
                                </w:rPr>
                                <w:t>线倾斜成一个角度。这种巧妙的构造使它具有自动调心性能，因而不易受轴与轴承箱座角度对误差或轴弯曲的影响，适用于安装误差或轴挠曲而引起角度误差之场合。该轴承除能</w:t>
                              </w:r>
                              <w:r>
                                <w:rPr>
                                  <w:rFonts w:ascii="Microsoft JhengHei" w:eastAsia="Microsoft JhengHei"/>
                                  <w:b/>
                                  <w:spacing w:val="-1"/>
                                  <w:sz w:val="19"/>
                                </w:rPr>
                                <w:t>承受径向负荷外，还能承受双向作用的轴向负荷</w:t>
                              </w:r>
                              <w:r>
                                <w:rPr>
                                  <w:rFonts w:ascii="SimSun" w:eastAsia="SimSun"/>
                                  <w:sz w:val="19"/>
                                </w:rPr>
                                <w:t>。</w:t>
                              </w:r>
                            </w:p>
                            <w:p>
                              <w:pPr>
                                <w:spacing w:line="295" w:lineRule="auto" w:before="107"/>
                                <w:ind w:left="0" w:right="22" w:firstLine="0"/>
                                <w:jc w:val="both"/>
                                <w:rPr>
                                  <w:sz w:val="14"/>
                                </w:rPr>
                              </w:pPr>
                              <w:r>
                                <w:rPr>
                                  <w:sz w:val="14"/>
                                </w:rPr>
                                <w:t>Self aligning roller bearings have double row rollers,with one shared spherical raceway on the outer ring and two race-</w:t>
                              </w:r>
                              <w:r>
                                <w:rPr>
                                  <w:spacing w:val="40"/>
                                  <w:sz w:val="14"/>
                                </w:rPr>
                                <w:t> </w:t>
                              </w:r>
                              <w:r>
                                <w:rPr>
                                  <w:sz w:val="14"/>
                                </w:rPr>
                                <w:t>ways on the inner ring that are tilted at an angle relative to the bearing axis.This ingenious structure enables it to have</w:t>
                              </w:r>
                              <w:r>
                                <w:rPr>
                                  <w:spacing w:val="40"/>
                                  <w:sz w:val="14"/>
                                </w:rPr>
                                <w:t> </w:t>
                              </w:r>
                              <w:r>
                                <w:rPr>
                                  <w:sz w:val="14"/>
                                </w:rPr>
                                <w:t>automatic centering performance,making it less susceptible to errors or shaft bending caused by the angle between the</w:t>
                              </w:r>
                              <w:r>
                                <w:rPr>
                                  <w:spacing w:val="40"/>
                                  <w:sz w:val="14"/>
                                </w:rPr>
                                <w:t> </w:t>
                              </w:r>
                              <w:r>
                                <w:rPr>
                                  <w:sz w:val="14"/>
                                </w:rPr>
                                <w:t>shaft</w:t>
                              </w:r>
                              <w:r>
                                <w:rPr>
                                  <w:spacing w:val="20"/>
                                  <w:sz w:val="14"/>
                                </w:rPr>
                                <w:t> </w:t>
                              </w:r>
                              <w:r>
                                <w:rPr>
                                  <w:sz w:val="14"/>
                                </w:rPr>
                                <w:t>and</w:t>
                              </w:r>
                              <w:r>
                                <w:rPr>
                                  <w:spacing w:val="13"/>
                                  <w:sz w:val="14"/>
                                </w:rPr>
                                <w:t> </w:t>
                              </w:r>
                              <w:r>
                                <w:rPr>
                                  <w:sz w:val="14"/>
                                </w:rPr>
                                <w:t>the</w:t>
                              </w:r>
                              <w:r>
                                <w:rPr>
                                  <w:spacing w:val="19"/>
                                  <w:sz w:val="14"/>
                                </w:rPr>
                                <w:t> </w:t>
                              </w:r>
                              <w:r>
                                <w:rPr>
                                  <w:sz w:val="14"/>
                                </w:rPr>
                                <w:t>bearing</w:t>
                              </w:r>
                              <w:r>
                                <w:rPr>
                                  <w:spacing w:val="17"/>
                                  <w:sz w:val="14"/>
                                </w:rPr>
                                <w:t> </w:t>
                              </w:r>
                              <w:r>
                                <w:rPr>
                                  <w:sz w:val="14"/>
                                </w:rPr>
                                <w:t>housing.It</w:t>
                              </w:r>
                              <w:r>
                                <w:rPr>
                                  <w:spacing w:val="20"/>
                                  <w:sz w:val="14"/>
                                </w:rPr>
                                <w:t> </w:t>
                              </w:r>
                              <w:r>
                                <w:rPr>
                                  <w:sz w:val="14"/>
                                </w:rPr>
                                <w:t>is</w:t>
                              </w:r>
                              <w:r>
                                <w:rPr>
                                  <w:spacing w:val="14"/>
                                  <w:sz w:val="14"/>
                                </w:rPr>
                                <w:t> </w:t>
                              </w:r>
                              <w:r>
                                <w:rPr>
                                  <w:sz w:val="14"/>
                                </w:rPr>
                                <w:t>suitable</w:t>
                              </w:r>
                              <w:r>
                                <w:rPr>
                                  <w:spacing w:val="13"/>
                                  <w:sz w:val="14"/>
                                </w:rPr>
                                <w:t> </w:t>
                              </w:r>
                              <w:r>
                                <w:rPr>
                                  <w:sz w:val="14"/>
                                </w:rPr>
                                <w:t>for</w:t>
                              </w:r>
                              <w:r>
                                <w:rPr>
                                  <w:spacing w:val="13"/>
                                  <w:sz w:val="14"/>
                                </w:rPr>
                                <w:t> </w:t>
                              </w:r>
                              <w:r>
                                <w:rPr>
                                  <w:sz w:val="14"/>
                                </w:rPr>
                                <w:t>situations</w:t>
                              </w:r>
                              <w:r>
                                <w:rPr>
                                  <w:spacing w:val="10"/>
                                  <w:sz w:val="14"/>
                                </w:rPr>
                                <w:t> </w:t>
                              </w:r>
                              <w:r>
                                <w:rPr>
                                  <w:sz w:val="14"/>
                                </w:rPr>
                                <w:t>where</w:t>
                              </w:r>
                              <w:r>
                                <w:rPr>
                                  <w:spacing w:val="22"/>
                                  <w:sz w:val="14"/>
                                </w:rPr>
                                <w:t> </w:t>
                              </w:r>
                              <w:r>
                                <w:rPr>
                                  <w:sz w:val="14"/>
                                </w:rPr>
                                <w:t>installation</w:t>
                              </w:r>
                              <w:r>
                                <w:rPr>
                                  <w:spacing w:val="16"/>
                                  <w:sz w:val="14"/>
                                </w:rPr>
                                <w:t> </w:t>
                              </w:r>
                              <w:r>
                                <w:rPr>
                                  <w:sz w:val="14"/>
                                </w:rPr>
                                <w:t>errors</w:t>
                              </w:r>
                              <w:r>
                                <w:rPr>
                                  <w:spacing w:val="14"/>
                                  <w:sz w:val="14"/>
                                </w:rPr>
                                <w:t> </w:t>
                              </w:r>
                              <w:r>
                                <w:rPr>
                                  <w:sz w:val="14"/>
                                </w:rPr>
                                <w:t>or</w:t>
                              </w:r>
                              <w:r>
                                <w:rPr>
                                  <w:spacing w:val="15"/>
                                  <w:sz w:val="14"/>
                                </w:rPr>
                                <w:t> </w:t>
                              </w:r>
                              <w:r>
                                <w:rPr>
                                  <w:sz w:val="14"/>
                                </w:rPr>
                                <w:t>shaft</w:t>
                              </w:r>
                              <w:r>
                                <w:rPr>
                                  <w:spacing w:val="17"/>
                                  <w:sz w:val="14"/>
                                </w:rPr>
                                <w:t> </w:t>
                              </w:r>
                              <w:r>
                                <w:rPr>
                                  <w:sz w:val="14"/>
                                </w:rPr>
                                <w:t>bending</w:t>
                              </w:r>
                              <w:r>
                                <w:rPr>
                                  <w:spacing w:val="16"/>
                                  <w:sz w:val="14"/>
                                </w:rPr>
                                <w:t> </w:t>
                              </w:r>
                              <w:r>
                                <w:rPr>
                                  <w:sz w:val="14"/>
                                </w:rPr>
                                <w:t>cause</w:t>
                              </w:r>
                              <w:r>
                                <w:rPr>
                                  <w:spacing w:val="16"/>
                                  <w:sz w:val="14"/>
                                </w:rPr>
                                <w:t> </w:t>
                              </w:r>
                              <w:r>
                                <w:rPr>
                                  <w:sz w:val="14"/>
                                </w:rPr>
                                <w:t>angle</w:t>
                              </w:r>
                              <w:r>
                                <w:rPr>
                                  <w:spacing w:val="16"/>
                                  <w:sz w:val="14"/>
                                </w:rPr>
                                <w:t> </w:t>
                              </w:r>
                              <w:r>
                                <w:rPr>
                                  <w:sz w:val="14"/>
                                </w:rPr>
                                <w:t>errors.</w:t>
                              </w:r>
                            </w:p>
                            <w:p>
                              <w:pPr>
                                <w:spacing w:line="161" w:lineRule="exact" w:before="0"/>
                                <w:ind w:left="0" w:right="0" w:firstLine="0"/>
                                <w:jc w:val="both"/>
                                <w:rPr>
                                  <w:sz w:val="14"/>
                                </w:rPr>
                              </w:pPr>
                              <w:r>
                                <w:rPr>
                                  <w:sz w:val="14"/>
                                </w:rPr>
                                <w:t>This</w:t>
                              </w:r>
                              <w:r>
                                <w:rPr>
                                  <w:spacing w:val="15"/>
                                  <w:sz w:val="14"/>
                                </w:rPr>
                                <w:t> </w:t>
                              </w:r>
                              <w:r>
                                <w:rPr>
                                  <w:sz w:val="14"/>
                                </w:rPr>
                                <w:t>bearing</w:t>
                              </w:r>
                              <w:r>
                                <w:rPr>
                                  <w:spacing w:val="15"/>
                                  <w:sz w:val="14"/>
                                </w:rPr>
                                <w:t> </w:t>
                              </w:r>
                              <w:r>
                                <w:rPr>
                                  <w:sz w:val="14"/>
                                </w:rPr>
                                <w:t>can</w:t>
                              </w:r>
                              <w:r>
                                <w:rPr>
                                  <w:spacing w:val="17"/>
                                  <w:sz w:val="14"/>
                                </w:rPr>
                                <w:t> </w:t>
                              </w:r>
                              <w:r>
                                <w:rPr>
                                  <w:sz w:val="14"/>
                                </w:rPr>
                                <w:t>not</w:t>
                              </w:r>
                              <w:r>
                                <w:rPr>
                                  <w:spacing w:val="14"/>
                                  <w:sz w:val="14"/>
                                </w:rPr>
                                <w:t> </w:t>
                              </w:r>
                              <w:r>
                                <w:rPr>
                                  <w:sz w:val="14"/>
                                </w:rPr>
                                <w:t>only</w:t>
                              </w:r>
                              <w:r>
                                <w:rPr>
                                  <w:spacing w:val="8"/>
                                  <w:sz w:val="14"/>
                                </w:rPr>
                                <w:t> </w:t>
                              </w:r>
                              <w:r>
                                <w:rPr>
                                  <w:sz w:val="14"/>
                                </w:rPr>
                                <w:t>withstand</w:t>
                              </w:r>
                              <w:r>
                                <w:rPr>
                                  <w:spacing w:val="17"/>
                                  <w:sz w:val="14"/>
                                </w:rPr>
                                <w:t> </w:t>
                              </w:r>
                              <w:r>
                                <w:rPr>
                                  <w:sz w:val="14"/>
                                </w:rPr>
                                <w:t>radial</w:t>
                              </w:r>
                              <w:r>
                                <w:rPr>
                                  <w:spacing w:val="16"/>
                                  <w:sz w:val="14"/>
                                </w:rPr>
                                <w:t> </w:t>
                              </w:r>
                              <w:r>
                                <w:rPr>
                                  <w:sz w:val="14"/>
                                </w:rPr>
                                <w:t>loads,but</w:t>
                              </w:r>
                              <w:r>
                                <w:rPr>
                                  <w:spacing w:val="13"/>
                                  <w:sz w:val="14"/>
                                </w:rPr>
                                <w:t> </w:t>
                              </w:r>
                              <w:r>
                                <w:rPr>
                                  <w:sz w:val="14"/>
                                </w:rPr>
                                <w:t>also</w:t>
                              </w:r>
                              <w:r>
                                <w:rPr>
                                  <w:spacing w:val="13"/>
                                  <w:sz w:val="14"/>
                                </w:rPr>
                                <w:t> </w:t>
                              </w:r>
                              <w:r>
                                <w:rPr>
                                  <w:sz w:val="14"/>
                                </w:rPr>
                                <w:t>axial</w:t>
                              </w:r>
                              <w:r>
                                <w:rPr>
                                  <w:spacing w:val="18"/>
                                  <w:sz w:val="14"/>
                                </w:rPr>
                                <w:t> </w:t>
                              </w:r>
                              <w:r>
                                <w:rPr>
                                  <w:sz w:val="14"/>
                                </w:rPr>
                                <w:t>loads</w:t>
                              </w:r>
                              <w:r>
                                <w:rPr>
                                  <w:spacing w:val="12"/>
                                  <w:sz w:val="14"/>
                                </w:rPr>
                                <w:t> </w:t>
                              </w:r>
                              <w:r>
                                <w:rPr>
                                  <w:sz w:val="14"/>
                                </w:rPr>
                                <w:t>acting</w:t>
                              </w:r>
                              <w:r>
                                <w:rPr>
                                  <w:spacing w:val="15"/>
                                  <w:sz w:val="14"/>
                                </w:rPr>
                                <w:t> </w:t>
                              </w:r>
                              <w:r>
                                <w:rPr>
                                  <w:sz w:val="14"/>
                                </w:rPr>
                                <w:t>in</w:t>
                              </w:r>
                              <w:r>
                                <w:rPr>
                                  <w:spacing w:val="15"/>
                                  <w:sz w:val="14"/>
                                </w:rPr>
                                <w:t> </w:t>
                              </w:r>
                              <w:r>
                                <w:rPr>
                                  <w:sz w:val="14"/>
                                </w:rPr>
                                <w:t>both</w:t>
                              </w:r>
                              <w:r>
                                <w:rPr>
                                  <w:spacing w:val="12"/>
                                  <w:sz w:val="14"/>
                                </w:rPr>
                                <w:t> </w:t>
                              </w:r>
                              <w:r>
                                <w:rPr>
                                  <w:spacing w:val="-2"/>
                                  <w:sz w:val="14"/>
                                </w:rPr>
                                <w:t>directions.</w:t>
                              </w:r>
                            </w:p>
                          </w:txbxContent>
                        </wps:txbx>
                        <wps:bodyPr wrap="square" lIns="0" tIns="0" rIns="0" bIns="0" rtlCol="0">
                          <a:noAutofit/>
                        </wps:bodyPr>
                      </wps:wsp>
                      <wps:wsp>
                        <wps:cNvPr id="33" name="Textbox 33"/>
                        <wps:cNvSpPr txBox="1"/>
                        <wps:spPr>
                          <a:xfrm>
                            <a:off x="425195" y="2240352"/>
                            <a:ext cx="1892300" cy="156845"/>
                          </a:xfrm>
                          <a:prstGeom prst="rect">
                            <a:avLst/>
                          </a:prstGeom>
                        </wps:spPr>
                        <wps:txbx>
                          <w:txbxContent>
                            <w:p>
                              <w:pPr>
                                <w:spacing w:line="247" w:lineRule="exact" w:before="0"/>
                                <w:ind w:left="0" w:right="0" w:firstLine="0"/>
                                <w:jc w:val="left"/>
                                <w:rPr>
                                  <w:rFonts w:ascii="Arial"/>
                                  <w:b/>
                                  <w:sz w:val="22"/>
                                </w:rPr>
                              </w:pPr>
                              <w:r>
                                <w:rPr>
                                  <w:rFonts w:ascii="Arial"/>
                                  <w:b/>
                                  <w:spacing w:val="-2"/>
                                  <w:sz w:val="22"/>
                                </w:rPr>
                                <w:t>22205CA/W33-22240CA/W33</w:t>
                              </w:r>
                            </w:p>
                          </w:txbxContent>
                        </wps:txbx>
                        <wps:bodyPr wrap="square" lIns="0" tIns="0" rIns="0" bIns="0" rtlCol="0">
                          <a:noAutofit/>
                        </wps:bodyPr>
                      </wps:wsp>
                      <wps:wsp>
                        <wps:cNvPr id="34" name="Textbox 34"/>
                        <wps:cNvSpPr txBox="1"/>
                        <wps:spPr>
                          <a:xfrm>
                            <a:off x="2731007" y="2240352"/>
                            <a:ext cx="1892300" cy="156845"/>
                          </a:xfrm>
                          <a:prstGeom prst="rect">
                            <a:avLst/>
                          </a:prstGeom>
                        </wps:spPr>
                        <wps:txbx>
                          <w:txbxContent>
                            <w:p>
                              <w:pPr>
                                <w:spacing w:line="247" w:lineRule="exact" w:before="0"/>
                                <w:ind w:left="0" w:right="0" w:firstLine="0"/>
                                <w:jc w:val="left"/>
                                <w:rPr>
                                  <w:rFonts w:ascii="Arial"/>
                                  <w:b/>
                                  <w:sz w:val="22"/>
                                </w:rPr>
                              </w:pPr>
                              <w:r>
                                <w:rPr>
                                  <w:rFonts w:ascii="Arial"/>
                                  <w:b/>
                                  <w:spacing w:val="-2"/>
                                  <w:sz w:val="22"/>
                                </w:rPr>
                                <w:t>22308CA/W33-22323CA/W33</w:t>
                              </w:r>
                            </w:p>
                          </w:txbxContent>
                        </wps:txbx>
                        <wps:bodyPr wrap="square" lIns="0" tIns="0" rIns="0" bIns="0" rtlCol="0">
                          <a:noAutofit/>
                        </wps:bodyPr>
                      </wps:wsp>
                    </wpg:wgp>
                  </a:graphicData>
                </a:graphic>
              </wp:anchor>
            </w:drawing>
          </mc:Choice>
          <mc:Fallback>
            <w:pict>
              <v:group style="position:absolute;margin-left:0pt;margin-top:315pt;width:419.55pt;height:213.5pt;mso-position-horizontal-relative:page;mso-position-vertical-relative:page;z-index:15731712" id="docshapegroup29" coordorigin="0,6300" coordsize="8391,4270">
                <v:rect style="position:absolute;left:0;top:6300;width:8391;height:4270" id="docshape30" filled="true" fillcolor="#f7ebef" stroked="false">
                  <v:fill type="solid"/>
                </v:rect>
                <v:shape style="position:absolute;left:520;top:6701;width:7600;height:2692" type="#_x0000_t202" id="docshape31" filled="false" stroked="false">
                  <v:textbox inset="0,0,0,0">
                    <w:txbxContent>
                      <w:p>
                        <w:pPr>
                          <w:spacing w:line="260" w:lineRule="exact" w:before="0"/>
                          <w:ind w:left="410" w:right="0" w:firstLine="0"/>
                          <w:jc w:val="left"/>
                          <w:rPr>
                            <w:rFonts w:ascii="Microsoft JhengHei" w:eastAsia="Microsoft JhengHei"/>
                            <w:b/>
                            <w:sz w:val="19"/>
                          </w:rPr>
                        </w:pPr>
                        <w:r>
                          <w:rPr>
                            <w:rFonts w:ascii="Microsoft JhengHei" w:eastAsia="Microsoft JhengHei"/>
                            <w:b/>
                            <w:sz w:val="19"/>
                          </w:rPr>
                          <w:t>调心滚子轴承具有双列滚子，外圈有1条共用球面滚道，内圈有2</w:t>
                        </w:r>
                        <w:r>
                          <w:rPr>
                            <w:rFonts w:ascii="Microsoft JhengHei" w:eastAsia="Microsoft JhengHei"/>
                            <w:b/>
                            <w:spacing w:val="-2"/>
                            <w:sz w:val="19"/>
                          </w:rPr>
                          <w:t>条滚道并相对轴承轴</w:t>
                        </w:r>
                      </w:p>
                      <w:p>
                        <w:pPr>
                          <w:spacing w:line="295" w:lineRule="auto" w:before="82"/>
                          <w:ind w:left="0" w:right="18" w:firstLine="0"/>
                          <w:jc w:val="both"/>
                          <w:rPr>
                            <w:rFonts w:ascii="SimSun" w:eastAsia="SimSun"/>
                            <w:sz w:val="19"/>
                          </w:rPr>
                        </w:pPr>
                        <w:r>
                          <w:rPr>
                            <w:rFonts w:ascii="Microsoft JhengHei" w:eastAsia="Microsoft JhengHei"/>
                            <w:b/>
                            <w:spacing w:val="3"/>
                            <w:sz w:val="19"/>
                          </w:rPr>
                          <w:t>线倾斜成一个角度。这种巧妙的构造使它具有自动调心性能，因而不易受轴与轴承箱座角度对误差或轴弯曲的影响，适用于安装误差或轴挠曲而引起角度误差之场合。该轴承除能</w:t>
                        </w:r>
                        <w:r>
                          <w:rPr>
                            <w:rFonts w:ascii="Microsoft JhengHei" w:eastAsia="Microsoft JhengHei"/>
                            <w:b/>
                            <w:spacing w:val="-1"/>
                            <w:sz w:val="19"/>
                          </w:rPr>
                          <w:t>承受径向负荷外，还能承受双向作用的轴向负荷</w:t>
                        </w:r>
                        <w:r>
                          <w:rPr>
                            <w:rFonts w:ascii="SimSun" w:eastAsia="SimSun"/>
                            <w:sz w:val="19"/>
                          </w:rPr>
                          <w:t>。</w:t>
                        </w:r>
                      </w:p>
                      <w:p>
                        <w:pPr>
                          <w:spacing w:line="295" w:lineRule="auto" w:before="107"/>
                          <w:ind w:left="0" w:right="22" w:firstLine="0"/>
                          <w:jc w:val="both"/>
                          <w:rPr>
                            <w:sz w:val="14"/>
                          </w:rPr>
                        </w:pPr>
                        <w:r>
                          <w:rPr>
                            <w:sz w:val="14"/>
                          </w:rPr>
                          <w:t>Self aligning roller bearings have double row rollers,with one shared spherical raceway on the outer ring and two race-</w:t>
                        </w:r>
                        <w:r>
                          <w:rPr>
                            <w:spacing w:val="40"/>
                            <w:sz w:val="14"/>
                          </w:rPr>
                          <w:t> </w:t>
                        </w:r>
                        <w:r>
                          <w:rPr>
                            <w:sz w:val="14"/>
                          </w:rPr>
                          <w:t>ways on the inner ring that are tilted at an angle relative to the bearing axis.This ingenious structure enables it to have</w:t>
                        </w:r>
                        <w:r>
                          <w:rPr>
                            <w:spacing w:val="40"/>
                            <w:sz w:val="14"/>
                          </w:rPr>
                          <w:t> </w:t>
                        </w:r>
                        <w:r>
                          <w:rPr>
                            <w:sz w:val="14"/>
                          </w:rPr>
                          <w:t>automatic centering performance,making it less susceptible to errors or shaft bending caused by the angle between the</w:t>
                        </w:r>
                        <w:r>
                          <w:rPr>
                            <w:spacing w:val="40"/>
                            <w:sz w:val="14"/>
                          </w:rPr>
                          <w:t> </w:t>
                        </w:r>
                        <w:r>
                          <w:rPr>
                            <w:sz w:val="14"/>
                          </w:rPr>
                          <w:t>shaft</w:t>
                        </w:r>
                        <w:r>
                          <w:rPr>
                            <w:spacing w:val="20"/>
                            <w:sz w:val="14"/>
                          </w:rPr>
                          <w:t> </w:t>
                        </w:r>
                        <w:r>
                          <w:rPr>
                            <w:sz w:val="14"/>
                          </w:rPr>
                          <w:t>and</w:t>
                        </w:r>
                        <w:r>
                          <w:rPr>
                            <w:spacing w:val="13"/>
                            <w:sz w:val="14"/>
                          </w:rPr>
                          <w:t> </w:t>
                        </w:r>
                        <w:r>
                          <w:rPr>
                            <w:sz w:val="14"/>
                          </w:rPr>
                          <w:t>the</w:t>
                        </w:r>
                        <w:r>
                          <w:rPr>
                            <w:spacing w:val="19"/>
                            <w:sz w:val="14"/>
                          </w:rPr>
                          <w:t> </w:t>
                        </w:r>
                        <w:r>
                          <w:rPr>
                            <w:sz w:val="14"/>
                          </w:rPr>
                          <w:t>bearing</w:t>
                        </w:r>
                        <w:r>
                          <w:rPr>
                            <w:spacing w:val="17"/>
                            <w:sz w:val="14"/>
                          </w:rPr>
                          <w:t> </w:t>
                        </w:r>
                        <w:r>
                          <w:rPr>
                            <w:sz w:val="14"/>
                          </w:rPr>
                          <w:t>housing.It</w:t>
                        </w:r>
                        <w:r>
                          <w:rPr>
                            <w:spacing w:val="20"/>
                            <w:sz w:val="14"/>
                          </w:rPr>
                          <w:t> </w:t>
                        </w:r>
                        <w:r>
                          <w:rPr>
                            <w:sz w:val="14"/>
                          </w:rPr>
                          <w:t>is</w:t>
                        </w:r>
                        <w:r>
                          <w:rPr>
                            <w:spacing w:val="14"/>
                            <w:sz w:val="14"/>
                          </w:rPr>
                          <w:t> </w:t>
                        </w:r>
                        <w:r>
                          <w:rPr>
                            <w:sz w:val="14"/>
                          </w:rPr>
                          <w:t>suitable</w:t>
                        </w:r>
                        <w:r>
                          <w:rPr>
                            <w:spacing w:val="13"/>
                            <w:sz w:val="14"/>
                          </w:rPr>
                          <w:t> </w:t>
                        </w:r>
                        <w:r>
                          <w:rPr>
                            <w:sz w:val="14"/>
                          </w:rPr>
                          <w:t>for</w:t>
                        </w:r>
                        <w:r>
                          <w:rPr>
                            <w:spacing w:val="13"/>
                            <w:sz w:val="14"/>
                          </w:rPr>
                          <w:t> </w:t>
                        </w:r>
                        <w:r>
                          <w:rPr>
                            <w:sz w:val="14"/>
                          </w:rPr>
                          <w:t>situations</w:t>
                        </w:r>
                        <w:r>
                          <w:rPr>
                            <w:spacing w:val="10"/>
                            <w:sz w:val="14"/>
                          </w:rPr>
                          <w:t> </w:t>
                        </w:r>
                        <w:r>
                          <w:rPr>
                            <w:sz w:val="14"/>
                          </w:rPr>
                          <w:t>where</w:t>
                        </w:r>
                        <w:r>
                          <w:rPr>
                            <w:spacing w:val="22"/>
                            <w:sz w:val="14"/>
                          </w:rPr>
                          <w:t> </w:t>
                        </w:r>
                        <w:r>
                          <w:rPr>
                            <w:sz w:val="14"/>
                          </w:rPr>
                          <w:t>installation</w:t>
                        </w:r>
                        <w:r>
                          <w:rPr>
                            <w:spacing w:val="16"/>
                            <w:sz w:val="14"/>
                          </w:rPr>
                          <w:t> </w:t>
                        </w:r>
                        <w:r>
                          <w:rPr>
                            <w:sz w:val="14"/>
                          </w:rPr>
                          <w:t>errors</w:t>
                        </w:r>
                        <w:r>
                          <w:rPr>
                            <w:spacing w:val="14"/>
                            <w:sz w:val="14"/>
                          </w:rPr>
                          <w:t> </w:t>
                        </w:r>
                        <w:r>
                          <w:rPr>
                            <w:sz w:val="14"/>
                          </w:rPr>
                          <w:t>or</w:t>
                        </w:r>
                        <w:r>
                          <w:rPr>
                            <w:spacing w:val="15"/>
                            <w:sz w:val="14"/>
                          </w:rPr>
                          <w:t> </w:t>
                        </w:r>
                        <w:r>
                          <w:rPr>
                            <w:sz w:val="14"/>
                          </w:rPr>
                          <w:t>shaft</w:t>
                        </w:r>
                        <w:r>
                          <w:rPr>
                            <w:spacing w:val="17"/>
                            <w:sz w:val="14"/>
                          </w:rPr>
                          <w:t> </w:t>
                        </w:r>
                        <w:r>
                          <w:rPr>
                            <w:sz w:val="14"/>
                          </w:rPr>
                          <w:t>bending</w:t>
                        </w:r>
                        <w:r>
                          <w:rPr>
                            <w:spacing w:val="16"/>
                            <w:sz w:val="14"/>
                          </w:rPr>
                          <w:t> </w:t>
                        </w:r>
                        <w:r>
                          <w:rPr>
                            <w:sz w:val="14"/>
                          </w:rPr>
                          <w:t>cause</w:t>
                        </w:r>
                        <w:r>
                          <w:rPr>
                            <w:spacing w:val="16"/>
                            <w:sz w:val="14"/>
                          </w:rPr>
                          <w:t> </w:t>
                        </w:r>
                        <w:r>
                          <w:rPr>
                            <w:sz w:val="14"/>
                          </w:rPr>
                          <w:t>angle</w:t>
                        </w:r>
                        <w:r>
                          <w:rPr>
                            <w:spacing w:val="16"/>
                            <w:sz w:val="14"/>
                          </w:rPr>
                          <w:t> </w:t>
                        </w:r>
                        <w:r>
                          <w:rPr>
                            <w:sz w:val="14"/>
                          </w:rPr>
                          <w:t>errors.</w:t>
                        </w:r>
                      </w:p>
                      <w:p>
                        <w:pPr>
                          <w:spacing w:line="161" w:lineRule="exact" w:before="0"/>
                          <w:ind w:left="0" w:right="0" w:firstLine="0"/>
                          <w:jc w:val="both"/>
                          <w:rPr>
                            <w:sz w:val="14"/>
                          </w:rPr>
                        </w:pPr>
                        <w:r>
                          <w:rPr>
                            <w:sz w:val="14"/>
                          </w:rPr>
                          <w:t>This</w:t>
                        </w:r>
                        <w:r>
                          <w:rPr>
                            <w:spacing w:val="15"/>
                            <w:sz w:val="14"/>
                          </w:rPr>
                          <w:t> </w:t>
                        </w:r>
                        <w:r>
                          <w:rPr>
                            <w:sz w:val="14"/>
                          </w:rPr>
                          <w:t>bearing</w:t>
                        </w:r>
                        <w:r>
                          <w:rPr>
                            <w:spacing w:val="15"/>
                            <w:sz w:val="14"/>
                          </w:rPr>
                          <w:t> </w:t>
                        </w:r>
                        <w:r>
                          <w:rPr>
                            <w:sz w:val="14"/>
                          </w:rPr>
                          <w:t>can</w:t>
                        </w:r>
                        <w:r>
                          <w:rPr>
                            <w:spacing w:val="17"/>
                            <w:sz w:val="14"/>
                          </w:rPr>
                          <w:t> </w:t>
                        </w:r>
                        <w:r>
                          <w:rPr>
                            <w:sz w:val="14"/>
                          </w:rPr>
                          <w:t>not</w:t>
                        </w:r>
                        <w:r>
                          <w:rPr>
                            <w:spacing w:val="14"/>
                            <w:sz w:val="14"/>
                          </w:rPr>
                          <w:t> </w:t>
                        </w:r>
                        <w:r>
                          <w:rPr>
                            <w:sz w:val="14"/>
                          </w:rPr>
                          <w:t>only</w:t>
                        </w:r>
                        <w:r>
                          <w:rPr>
                            <w:spacing w:val="8"/>
                            <w:sz w:val="14"/>
                          </w:rPr>
                          <w:t> </w:t>
                        </w:r>
                        <w:r>
                          <w:rPr>
                            <w:sz w:val="14"/>
                          </w:rPr>
                          <w:t>withstand</w:t>
                        </w:r>
                        <w:r>
                          <w:rPr>
                            <w:spacing w:val="17"/>
                            <w:sz w:val="14"/>
                          </w:rPr>
                          <w:t> </w:t>
                        </w:r>
                        <w:r>
                          <w:rPr>
                            <w:sz w:val="14"/>
                          </w:rPr>
                          <w:t>radial</w:t>
                        </w:r>
                        <w:r>
                          <w:rPr>
                            <w:spacing w:val="16"/>
                            <w:sz w:val="14"/>
                          </w:rPr>
                          <w:t> </w:t>
                        </w:r>
                        <w:r>
                          <w:rPr>
                            <w:sz w:val="14"/>
                          </w:rPr>
                          <w:t>loads,but</w:t>
                        </w:r>
                        <w:r>
                          <w:rPr>
                            <w:spacing w:val="13"/>
                            <w:sz w:val="14"/>
                          </w:rPr>
                          <w:t> </w:t>
                        </w:r>
                        <w:r>
                          <w:rPr>
                            <w:sz w:val="14"/>
                          </w:rPr>
                          <w:t>also</w:t>
                        </w:r>
                        <w:r>
                          <w:rPr>
                            <w:spacing w:val="13"/>
                            <w:sz w:val="14"/>
                          </w:rPr>
                          <w:t> </w:t>
                        </w:r>
                        <w:r>
                          <w:rPr>
                            <w:sz w:val="14"/>
                          </w:rPr>
                          <w:t>axial</w:t>
                        </w:r>
                        <w:r>
                          <w:rPr>
                            <w:spacing w:val="18"/>
                            <w:sz w:val="14"/>
                          </w:rPr>
                          <w:t> </w:t>
                        </w:r>
                        <w:r>
                          <w:rPr>
                            <w:sz w:val="14"/>
                          </w:rPr>
                          <w:t>loads</w:t>
                        </w:r>
                        <w:r>
                          <w:rPr>
                            <w:spacing w:val="12"/>
                            <w:sz w:val="14"/>
                          </w:rPr>
                          <w:t> </w:t>
                        </w:r>
                        <w:r>
                          <w:rPr>
                            <w:sz w:val="14"/>
                          </w:rPr>
                          <w:t>acting</w:t>
                        </w:r>
                        <w:r>
                          <w:rPr>
                            <w:spacing w:val="15"/>
                            <w:sz w:val="14"/>
                          </w:rPr>
                          <w:t> </w:t>
                        </w:r>
                        <w:r>
                          <w:rPr>
                            <w:sz w:val="14"/>
                          </w:rPr>
                          <w:t>in</w:t>
                        </w:r>
                        <w:r>
                          <w:rPr>
                            <w:spacing w:val="15"/>
                            <w:sz w:val="14"/>
                          </w:rPr>
                          <w:t> </w:t>
                        </w:r>
                        <w:r>
                          <w:rPr>
                            <w:sz w:val="14"/>
                          </w:rPr>
                          <w:t>both</w:t>
                        </w:r>
                        <w:r>
                          <w:rPr>
                            <w:spacing w:val="12"/>
                            <w:sz w:val="14"/>
                          </w:rPr>
                          <w:t> </w:t>
                        </w:r>
                        <w:r>
                          <w:rPr>
                            <w:spacing w:val="-2"/>
                            <w:sz w:val="14"/>
                          </w:rPr>
                          <w:t>directions.</w:t>
                        </w:r>
                      </w:p>
                    </w:txbxContent>
                  </v:textbox>
                  <w10:wrap type="none"/>
                </v:shape>
                <v:shape style="position:absolute;left:669;top:9828;width:2980;height:247" type="#_x0000_t202" id="docshape32" filled="false" stroked="false">
                  <v:textbox inset="0,0,0,0">
                    <w:txbxContent>
                      <w:p>
                        <w:pPr>
                          <w:spacing w:line="247" w:lineRule="exact" w:before="0"/>
                          <w:ind w:left="0" w:right="0" w:firstLine="0"/>
                          <w:jc w:val="left"/>
                          <w:rPr>
                            <w:rFonts w:ascii="Arial"/>
                            <w:b/>
                            <w:sz w:val="22"/>
                          </w:rPr>
                        </w:pPr>
                        <w:r>
                          <w:rPr>
                            <w:rFonts w:ascii="Arial"/>
                            <w:b/>
                            <w:spacing w:val="-2"/>
                            <w:sz w:val="22"/>
                          </w:rPr>
                          <w:t>22205CA/W33-22240CA/W33</w:t>
                        </w:r>
                      </w:p>
                    </w:txbxContent>
                  </v:textbox>
                  <w10:wrap type="none"/>
                </v:shape>
                <v:shape style="position:absolute;left:4300;top:9828;width:2980;height:247" type="#_x0000_t202" id="docshape33" filled="false" stroked="false">
                  <v:textbox inset="0,0,0,0">
                    <w:txbxContent>
                      <w:p>
                        <w:pPr>
                          <w:spacing w:line="247" w:lineRule="exact" w:before="0"/>
                          <w:ind w:left="0" w:right="0" w:firstLine="0"/>
                          <w:jc w:val="left"/>
                          <w:rPr>
                            <w:rFonts w:ascii="Arial"/>
                            <w:b/>
                            <w:sz w:val="22"/>
                          </w:rPr>
                        </w:pPr>
                        <w:r>
                          <w:rPr>
                            <w:rFonts w:ascii="Arial"/>
                            <w:b/>
                            <w:spacing w:val="-2"/>
                            <w:sz w:val="22"/>
                          </w:rPr>
                          <w:t>22308CA/W33-22323CA/W33</w:t>
                        </w:r>
                      </w:p>
                    </w:txbxContent>
                  </v:textbox>
                  <w10:wrap type="none"/>
                </v:shape>
                <w10:wrap type="none"/>
              </v:group>
            </w:pict>
          </mc:Fallback>
        </mc:AlternateContent>
      </w:r>
      <w:r>
        <w:rPr/>
        <w:drawing>
          <wp:anchor distT="0" distB="0" distL="0" distR="0" allowOverlap="1" layoutInCell="1" locked="0" behindDoc="0" simplePos="0" relativeHeight="15732224">
            <wp:simplePos x="0" y="0"/>
            <wp:positionH relativeFrom="page">
              <wp:posOffset>2616707</wp:posOffset>
            </wp:positionH>
            <wp:positionV relativeFrom="page">
              <wp:posOffset>1377696</wp:posOffset>
            </wp:positionV>
            <wp:extent cx="2301306" cy="2231707"/>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26" cstate="print"/>
                    <a:stretch>
                      <a:fillRect/>
                    </a:stretch>
                  </pic:blipFill>
                  <pic:spPr>
                    <a:xfrm>
                      <a:off x="0" y="0"/>
                      <a:ext cx="2301306" cy="2231707"/>
                    </a:xfrm>
                    <a:prstGeom prst="rect">
                      <a:avLst/>
                    </a:prstGeom>
                  </pic:spPr>
                </pic:pic>
              </a:graphicData>
            </a:graphic>
          </wp:anchor>
        </w:drawing>
      </w:r>
      <w:r>
        <w:rPr/>
        <w:drawing>
          <wp:anchor distT="0" distB="0" distL="0" distR="0" allowOverlap="1" layoutInCell="1" locked="0" behindDoc="0" simplePos="0" relativeHeight="15732736">
            <wp:simplePos x="0" y="0"/>
            <wp:positionH relativeFrom="page">
              <wp:posOffset>850391</wp:posOffset>
            </wp:positionH>
            <wp:positionV relativeFrom="page">
              <wp:posOffset>1937004</wp:posOffset>
            </wp:positionV>
            <wp:extent cx="1583362" cy="1684781"/>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27" cstate="print"/>
                    <a:stretch>
                      <a:fillRect/>
                    </a:stretch>
                  </pic:blipFill>
                  <pic:spPr>
                    <a:xfrm>
                      <a:off x="0" y="0"/>
                      <a:ext cx="1583362" cy="1684781"/>
                    </a:xfrm>
                    <a:prstGeom prst="rect">
                      <a:avLst/>
                    </a:prstGeom>
                  </pic:spPr>
                </pic:pic>
              </a:graphicData>
            </a:graphic>
          </wp:anchor>
        </w:drawing>
      </w:r>
      <w:r>
        <w:rPr/>
        <mc:AlternateContent>
          <mc:Choice Requires="wps">
            <w:drawing>
              <wp:anchor distT="0" distB="0" distL="0" distR="0" allowOverlap="1" layoutInCell="1" locked="0" behindDoc="0" simplePos="0" relativeHeight="15733248">
                <wp:simplePos x="0" y="0"/>
                <wp:positionH relativeFrom="page">
                  <wp:posOffset>1886711</wp:posOffset>
                </wp:positionH>
                <wp:positionV relativeFrom="page">
                  <wp:posOffset>583691</wp:posOffset>
                </wp:positionV>
                <wp:extent cx="1828800" cy="368935"/>
                <wp:effectExtent l="0" t="0" r="0" b="0"/>
                <wp:wrapNone/>
                <wp:docPr id="37" name="Group 37"/>
                <wp:cNvGraphicFramePr>
                  <a:graphicFrameLocks/>
                </wp:cNvGraphicFramePr>
                <a:graphic>
                  <a:graphicData uri="http://schemas.microsoft.com/office/word/2010/wordprocessingGroup">
                    <wpg:wgp>
                      <wpg:cNvPr id="37" name="Group 37"/>
                      <wpg:cNvGrpSpPr/>
                      <wpg:grpSpPr>
                        <a:xfrm>
                          <a:off x="0" y="0"/>
                          <a:ext cx="1828800" cy="368935"/>
                          <a:chExt cx="1828800" cy="368935"/>
                        </a:xfrm>
                      </wpg:grpSpPr>
                      <pic:pic>
                        <pic:nvPicPr>
                          <pic:cNvPr id="38" name="Image 38"/>
                          <pic:cNvPicPr/>
                        </pic:nvPicPr>
                        <pic:blipFill>
                          <a:blip r:embed="rId28" cstate="print"/>
                          <a:stretch>
                            <a:fillRect/>
                          </a:stretch>
                        </pic:blipFill>
                        <pic:spPr>
                          <a:xfrm>
                            <a:off x="0" y="0"/>
                            <a:ext cx="1828800" cy="368807"/>
                          </a:xfrm>
                          <a:prstGeom prst="rect">
                            <a:avLst/>
                          </a:prstGeom>
                        </pic:spPr>
                      </pic:pic>
                      <wps:wsp>
                        <wps:cNvPr id="39" name="Textbox 39"/>
                        <wps:cNvSpPr txBox="1"/>
                        <wps:spPr>
                          <a:xfrm>
                            <a:off x="0" y="0"/>
                            <a:ext cx="1828800" cy="368935"/>
                          </a:xfrm>
                          <a:prstGeom prst="rect">
                            <a:avLst/>
                          </a:prstGeom>
                        </wps:spPr>
                        <wps:txbx>
                          <w:txbxContent>
                            <w:p>
                              <w:pPr>
                                <w:spacing w:line="365" w:lineRule="exact" w:before="0"/>
                                <w:ind w:left="314" w:right="0" w:firstLine="0"/>
                                <w:jc w:val="center"/>
                                <w:rPr>
                                  <w:rFonts w:ascii="Microsoft JhengHei" w:eastAsia="Microsoft JhengHei"/>
                                  <w:b/>
                                  <w:sz w:val="22"/>
                                </w:rPr>
                              </w:pPr>
                              <w:r>
                                <w:rPr>
                                  <w:rFonts w:ascii="Microsoft JhengHei" w:eastAsia="Microsoft JhengHei"/>
                                  <w:b/>
                                  <w:color w:val="FFFFFF"/>
                                  <w:spacing w:val="7"/>
                                  <w:sz w:val="22"/>
                                </w:rPr>
                                <w:t>调心滚子轴承</w:t>
                              </w:r>
                            </w:p>
                            <w:p>
                              <w:pPr>
                                <w:spacing w:line="162" w:lineRule="exact" w:before="0"/>
                                <w:ind w:left="314" w:right="88" w:firstLine="0"/>
                                <w:jc w:val="center"/>
                                <w:rPr>
                                  <w:sz w:val="17"/>
                                </w:rPr>
                              </w:pPr>
                              <w:r>
                                <w:rPr>
                                  <w:color w:val="FFFFFF"/>
                                  <w:spacing w:val="-4"/>
                                  <w:sz w:val="17"/>
                                </w:rPr>
                                <w:t>self-aligning</w:t>
                              </w:r>
                              <w:r>
                                <w:rPr>
                                  <w:color w:val="FFFFFF"/>
                                  <w:spacing w:val="-2"/>
                                  <w:sz w:val="17"/>
                                </w:rPr>
                                <w:t> </w:t>
                              </w:r>
                              <w:r>
                                <w:rPr>
                                  <w:color w:val="FFFFFF"/>
                                  <w:spacing w:val="-4"/>
                                  <w:sz w:val="17"/>
                                </w:rPr>
                                <w:t>roller</w:t>
                              </w:r>
                              <w:r>
                                <w:rPr>
                                  <w:color w:val="FFFFFF"/>
                                  <w:spacing w:val="15"/>
                                  <w:sz w:val="17"/>
                                </w:rPr>
                                <w:t> </w:t>
                              </w:r>
                              <w:r>
                                <w:rPr>
                                  <w:color w:val="FFFFFF"/>
                                  <w:spacing w:val="-4"/>
                                  <w:sz w:val="17"/>
                                </w:rPr>
                                <w:t>bearing</w:t>
                              </w:r>
                            </w:p>
                          </w:txbxContent>
                        </wps:txbx>
                        <wps:bodyPr wrap="square" lIns="0" tIns="0" rIns="0" bIns="0" rtlCol="0">
                          <a:noAutofit/>
                        </wps:bodyPr>
                      </wps:wsp>
                    </wpg:wgp>
                  </a:graphicData>
                </a:graphic>
              </wp:anchor>
            </w:drawing>
          </mc:Choice>
          <mc:Fallback>
            <w:pict>
              <v:group style="position:absolute;margin-left:148.559998pt;margin-top:45.959999pt;width:144pt;height:29.05pt;mso-position-horizontal-relative:page;mso-position-vertical-relative:page;z-index:15733248" id="docshapegroup34" coordorigin="2971,919" coordsize="2880,581">
                <v:shape style="position:absolute;left:2971;top:919;width:2880;height:581" type="#_x0000_t75" id="docshape35" stroked="false">
                  <v:imagedata r:id="rId28" o:title=""/>
                </v:shape>
                <v:shape style="position:absolute;left:2971;top:919;width:2880;height:581" type="#_x0000_t202" id="docshape36" filled="false" stroked="false">
                  <v:textbox inset="0,0,0,0">
                    <w:txbxContent>
                      <w:p>
                        <w:pPr>
                          <w:spacing w:line="365" w:lineRule="exact" w:before="0"/>
                          <w:ind w:left="314" w:right="0" w:firstLine="0"/>
                          <w:jc w:val="center"/>
                          <w:rPr>
                            <w:rFonts w:ascii="Microsoft JhengHei" w:eastAsia="Microsoft JhengHei"/>
                            <w:b/>
                            <w:sz w:val="22"/>
                          </w:rPr>
                        </w:pPr>
                        <w:r>
                          <w:rPr>
                            <w:rFonts w:ascii="Microsoft JhengHei" w:eastAsia="Microsoft JhengHei"/>
                            <w:b/>
                            <w:color w:val="FFFFFF"/>
                            <w:spacing w:val="7"/>
                            <w:sz w:val="22"/>
                          </w:rPr>
                          <w:t>调心滚子轴承</w:t>
                        </w:r>
                      </w:p>
                      <w:p>
                        <w:pPr>
                          <w:spacing w:line="162" w:lineRule="exact" w:before="0"/>
                          <w:ind w:left="314" w:right="88" w:firstLine="0"/>
                          <w:jc w:val="center"/>
                          <w:rPr>
                            <w:sz w:val="17"/>
                          </w:rPr>
                        </w:pPr>
                        <w:r>
                          <w:rPr>
                            <w:color w:val="FFFFFF"/>
                            <w:spacing w:val="-4"/>
                            <w:sz w:val="17"/>
                          </w:rPr>
                          <w:t>self-aligning</w:t>
                        </w:r>
                        <w:r>
                          <w:rPr>
                            <w:color w:val="FFFFFF"/>
                            <w:spacing w:val="-2"/>
                            <w:sz w:val="17"/>
                          </w:rPr>
                          <w:t> </w:t>
                        </w:r>
                        <w:r>
                          <w:rPr>
                            <w:color w:val="FFFFFF"/>
                            <w:spacing w:val="-4"/>
                            <w:sz w:val="17"/>
                          </w:rPr>
                          <w:t>roller</w:t>
                        </w:r>
                        <w:r>
                          <w:rPr>
                            <w:color w:val="FFFFFF"/>
                            <w:spacing w:val="15"/>
                            <w:sz w:val="17"/>
                          </w:rPr>
                          <w:t> </w:t>
                        </w:r>
                        <w:r>
                          <w:rPr>
                            <w:color w:val="FFFFFF"/>
                            <w:spacing w:val="-4"/>
                            <w:sz w:val="17"/>
                          </w:rPr>
                          <w:t>bearing</w:t>
                        </w:r>
                      </w:p>
                    </w:txbxContent>
                  </v:textbox>
                  <w10:wrap type="none"/>
                </v:shape>
                <w10:wrap type="none"/>
              </v:group>
            </w:pict>
          </mc:Fallback>
        </mc:AlternateContent>
      </w: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rPr>
          <w:rFonts w:ascii="SimSun"/>
          <w:sz w:val="20"/>
        </w:rPr>
      </w:pPr>
    </w:p>
    <w:p>
      <w:pPr>
        <w:pStyle w:val="BodyText"/>
        <w:spacing w:before="132" w:after="1"/>
        <w:rPr>
          <w:rFonts w:ascii="SimSun"/>
          <w:sz w:val="20"/>
        </w:rPr>
      </w:pPr>
    </w:p>
    <w:p>
      <w:pPr>
        <w:pStyle w:val="BodyText"/>
        <w:ind w:left="8840"/>
        <w:rPr>
          <w:rFonts w:ascii="SimSun"/>
          <w:sz w:val="20"/>
        </w:rPr>
      </w:pPr>
      <w:r>
        <w:rPr>
          <w:rFonts w:ascii="SimSun"/>
          <w:sz w:val="20"/>
        </w:rPr>
        <w:drawing>
          <wp:inline distT="0" distB="0" distL="0" distR="0">
            <wp:extent cx="4124656" cy="1716690"/>
            <wp:effectExtent l="0" t="0" r="0" b="0"/>
            <wp:docPr id="40" name="Image 40"/>
            <wp:cNvGraphicFramePr>
              <a:graphicFrameLocks/>
            </wp:cNvGraphicFramePr>
            <a:graphic>
              <a:graphicData uri="http://schemas.openxmlformats.org/drawingml/2006/picture">
                <pic:pic>
                  <pic:nvPicPr>
                    <pic:cNvPr id="40" name="Image 40"/>
                    <pic:cNvPicPr/>
                  </pic:nvPicPr>
                  <pic:blipFill>
                    <a:blip r:embed="rId29" cstate="print"/>
                    <a:stretch>
                      <a:fillRect/>
                    </a:stretch>
                  </pic:blipFill>
                  <pic:spPr>
                    <a:xfrm>
                      <a:off x="0" y="0"/>
                      <a:ext cx="4124656" cy="1716690"/>
                    </a:xfrm>
                    <a:prstGeom prst="rect">
                      <a:avLst/>
                    </a:prstGeom>
                  </pic:spPr>
                </pic:pic>
              </a:graphicData>
            </a:graphic>
          </wp:inline>
        </w:drawing>
      </w:r>
      <w:r>
        <w:rPr>
          <w:rFonts w:ascii="SimSun"/>
          <w:sz w:val="20"/>
        </w:rPr>
      </w:r>
    </w:p>
    <w:p>
      <w:pPr>
        <w:tabs>
          <w:tab w:pos="13443" w:val="left" w:leader="none"/>
        </w:tabs>
        <w:spacing w:before="0"/>
        <w:ind w:left="9715" w:right="0" w:firstLine="0"/>
        <w:jc w:val="left"/>
        <w:rPr>
          <w:rFonts w:ascii="Microsoft JhengHei" w:eastAsia="Microsoft JhengHei"/>
          <w:b/>
          <w:sz w:val="43"/>
        </w:rPr>
      </w:pPr>
      <w:r>
        <w:rPr>
          <w:rFonts w:ascii="Microsoft JhengHei" w:eastAsia="Microsoft JhengHei"/>
          <w:b/>
          <w:spacing w:val="-2"/>
          <w:sz w:val="38"/>
        </w:rPr>
        <w:t>矿山轴</w:t>
      </w:r>
      <w:r>
        <w:rPr>
          <w:rFonts w:ascii="Microsoft JhengHei" w:eastAsia="Microsoft JhengHei"/>
          <w:b/>
          <w:spacing w:val="-10"/>
          <w:sz w:val="38"/>
        </w:rPr>
        <w:t>承</w:t>
      </w:r>
      <w:r>
        <w:rPr>
          <w:rFonts w:ascii="Microsoft JhengHei" w:eastAsia="Microsoft JhengHei"/>
          <w:b/>
          <w:sz w:val="38"/>
        </w:rPr>
        <w:tab/>
      </w:r>
      <w:r>
        <w:rPr>
          <w:rFonts w:ascii="Arial" w:eastAsia="Arial"/>
          <w:b/>
          <w:position w:val="-4"/>
          <w:sz w:val="43"/>
        </w:rPr>
        <w:t>E1</w:t>
      </w:r>
      <w:r>
        <w:rPr>
          <w:rFonts w:ascii="Microsoft JhengHei" w:eastAsia="Microsoft JhengHei"/>
          <w:b/>
          <w:spacing w:val="-10"/>
          <w:position w:val="-4"/>
          <w:sz w:val="43"/>
        </w:rPr>
        <w:t>型</w:t>
      </w:r>
    </w:p>
    <w:sectPr>
      <w:pgSz w:w="16840" w:h="11910" w:orient="landscape"/>
      <w:pgMar w:top="520" w:bottom="280" w:left="58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Microsoft JhengHei">
    <w:altName w:val="Microsoft JhengHei"/>
    <w:charset w:val="1"/>
    <w:family w:val="swiss"/>
    <w:pitch w:val="variable"/>
  </w:font>
  <w:font w:name="Arial MT">
    <w:altName w:val="Arial MT"/>
    <w:charset w:val="1"/>
    <w:family w:val="swiss"/>
    <w:pitch w:val="variable"/>
  </w:font>
  <w:font w:name="SimSun">
    <w:altName w:val="SimSun"/>
    <w:charset w:val="1"/>
    <w:family w:val="roman"/>
    <w:pitch w:val="variable"/>
  </w:font>
  <w:font w:name="Arial">
    <w:altName w:val="Arial"/>
    <w:charset w:val="1"/>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en-US" w:eastAsia="en-US" w:bidi="ar-SA"/>
    </w:rPr>
  </w:style>
  <w:style w:styleId="BodyText" w:type="paragraph">
    <w:name w:val="Body Text"/>
    <w:basedOn w:val="Normal"/>
    <w:uiPriority w:val="1"/>
    <w:qFormat/>
    <w:pPr/>
    <w:rPr>
      <w:rFonts w:ascii="Arial MT" w:hAnsi="Arial MT" w:eastAsia="Arial MT" w:cs="Arial MT"/>
      <w:sz w:val="17"/>
      <w:szCs w:val="17"/>
      <w:lang w:val="en-US" w:eastAsia="en-US" w:bidi="ar-SA"/>
    </w:rPr>
  </w:style>
  <w:style w:styleId="Heading1" w:type="paragraph">
    <w:name w:val="Heading 1"/>
    <w:basedOn w:val="Normal"/>
    <w:uiPriority w:val="1"/>
    <w:qFormat/>
    <w:pPr>
      <w:spacing w:line="554" w:lineRule="exact"/>
      <w:ind w:left="185"/>
      <w:jc w:val="center"/>
      <w:outlineLvl w:val="1"/>
    </w:pPr>
    <w:rPr>
      <w:rFonts w:ascii="Microsoft JhengHei" w:hAnsi="Microsoft JhengHei" w:eastAsia="Microsoft JhengHei" w:cs="Microsoft JhengHei"/>
      <w:b/>
      <w:bCs/>
      <w:sz w:val="36"/>
      <w:szCs w:val="36"/>
      <w:lang w:val="en-US" w:eastAsia="en-US" w:bidi="ar-SA"/>
    </w:rPr>
  </w:style>
  <w:style w:styleId="Heading2" w:type="paragraph">
    <w:name w:val="Heading 2"/>
    <w:basedOn w:val="Normal"/>
    <w:uiPriority w:val="1"/>
    <w:qFormat/>
    <w:pPr>
      <w:spacing w:line="378" w:lineRule="exact"/>
      <w:jc w:val="center"/>
      <w:outlineLvl w:val="2"/>
    </w:pPr>
    <w:rPr>
      <w:rFonts w:ascii="Microsoft JhengHei" w:hAnsi="Microsoft JhengHei" w:eastAsia="Microsoft JhengHei" w:cs="Microsoft JhengHei"/>
      <w:b/>
      <w:bCs/>
      <w:sz w:val="24"/>
      <w:szCs w:val="24"/>
      <w:lang w:val="en-US" w:eastAsia="en-US" w:bidi="ar-SA"/>
    </w:rPr>
  </w:style>
  <w:style w:styleId="Heading3" w:type="paragraph">
    <w:name w:val="Heading 3"/>
    <w:basedOn w:val="Normal"/>
    <w:uiPriority w:val="1"/>
    <w:qFormat/>
    <w:pPr>
      <w:spacing w:line="217" w:lineRule="exact"/>
      <w:ind w:left="157"/>
      <w:jc w:val="center"/>
      <w:outlineLvl w:val="3"/>
    </w:pPr>
    <w:rPr>
      <w:rFonts w:ascii="Arial MT" w:hAnsi="Arial MT" w:eastAsia="Arial MT" w:cs="Arial MT"/>
      <w:sz w:val="22"/>
      <w:szCs w:val="22"/>
      <w:lang w:val="en-US" w:eastAsia="en-US" w:bidi="ar-SA"/>
    </w:rPr>
  </w:style>
  <w:style w:styleId="Heading4" w:type="paragraph">
    <w:name w:val="Heading 4"/>
    <w:basedOn w:val="Normal"/>
    <w:uiPriority w:val="1"/>
    <w:qFormat/>
    <w:pPr>
      <w:spacing w:before="73"/>
      <w:ind w:left="108" w:right="42" w:firstLine="410"/>
      <w:outlineLvl w:val="4"/>
    </w:pPr>
    <w:rPr>
      <w:rFonts w:ascii="SimSun" w:hAnsi="SimSun" w:eastAsia="SimSun" w:cs="SimSun"/>
      <w:sz w:val="19"/>
      <w:szCs w:val="19"/>
      <w:lang w:val="en-US" w:eastAsia="en-US" w:bidi="ar-SA"/>
    </w:rPr>
  </w:style>
  <w:style w:styleId="Title" w:type="paragraph">
    <w:name w:val="Title"/>
    <w:basedOn w:val="Normal"/>
    <w:uiPriority w:val="1"/>
    <w:qFormat/>
    <w:pPr>
      <w:spacing w:before="1" w:line="889" w:lineRule="exact"/>
      <w:ind w:left="424"/>
      <w:jc w:val="center"/>
    </w:pPr>
    <w:rPr>
      <w:rFonts w:ascii="Microsoft JhengHei" w:hAnsi="Microsoft JhengHei" w:eastAsia="Microsoft JhengHei" w:cs="Microsoft JhengHei"/>
      <w:b/>
      <w:bCs/>
      <w:sz w:val="52"/>
      <w:szCs w:val="52"/>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pn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pn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Kingsoft-PDF</dc:creator>
  <dc:description/>
  <dc:subject>pdfbuilder</dc:subject>
  <dcterms:created xsi:type="dcterms:W3CDTF">2024-10-31T01:51:27Z</dcterms:created>
  <dcterms:modified xsi:type="dcterms:W3CDTF">2024-10-31T01:51:27Z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2024-07-27T00:00:00Z</vt:filetime>
  </property>
  <property fmtid="{D5CDD505-2E9C-101B-9397-08002B2CF9AE}" pid="3" name="Creator">
    <vt:lpwstr>WPS 文字</vt:lpwstr>
  </property>
  <property fmtid="{D5CDD505-2E9C-101B-9397-08002B2CF9AE}" pid="4" name="LastSaved">
    <vt:filetime>2024-10-31T00:00:00Z</vt:filetime>
  </property>
  <property fmtid="{D5CDD505-2E9C-101B-9397-08002B2CF9AE}" pid="5" name="SourceModified">
    <vt:lpwstr>D:20240727145025+08'00'</vt:lpwstr>
  </property>
</Properties>
</file>